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0D0B5" w14:textId="77777777" w:rsidR="00D04BC5" w:rsidRPr="00D04BC5" w:rsidRDefault="00D04BC5" w:rsidP="00D04BC5">
      <w:pPr>
        <w:shd w:val="clear" w:color="auto" w:fill="FFFFFF"/>
        <w:spacing w:after="0" w:line="300" w:lineRule="atLeast"/>
        <w:jc w:val="right"/>
        <w:rPr>
          <w:rFonts w:ascii="Times New Roman" w:eastAsia="Times New Roman" w:hAnsi="Times New Roman" w:cs="Times New Roman"/>
          <w:b/>
          <w:bCs/>
          <w:color w:val="000000"/>
          <w:sz w:val="24"/>
          <w:szCs w:val="24"/>
          <w:lang w:eastAsia="ru-RU"/>
        </w:rPr>
      </w:pPr>
      <w:r w:rsidRPr="00D04BC5">
        <w:rPr>
          <w:rFonts w:ascii="Times New Roman" w:eastAsia="Times New Roman" w:hAnsi="Times New Roman" w:cs="Times New Roman"/>
          <w:b/>
          <w:bCs/>
          <w:color w:val="000000"/>
          <w:sz w:val="24"/>
          <w:szCs w:val="24"/>
          <w:lang w:eastAsia="ru-RU"/>
        </w:rPr>
        <w:t>УТВЕРЖДЕНО</w:t>
      </w:r>
    </w:p>
    <w:p w14:paraId="51A631E2" w14:textId="17E83270" w:rsidR="00D04BC5" w:rsidRPr="00DA5FAF" w:rsidRDefault="00D04BC5" w:rsidP="00936325">
      <w:pPr>
        <w:shd w:val="clear" w:color="auto" w:fill="FFFFFF"/>
        <w:spacing w:after="0" w:line="360" w:lineRule="auto"/>
        <w:jc w:val="right"/>
        <w:rPr>
          <w:rFonts w:ascii="Times New Roman" w:hAnsi="Times New Roman"/>
          <w:b/>
          <w:color w:val="000000"/>
          <w:sz w:val="24"/>
        </w:rPr>
      </w:pPr>
      <w:r w:rsidRPr="00D04BC5">
        <w:rPr>
          <w:rFonts w:ascii="Times New Roman" w:eastAsia="Times New Roman" w:hAnsi="Times New Roman" w:cs="Times New Roman"/>
          <w:b/>
          <w:bCs/>
          <w:color w:val="000000"/>
          <w:sz w:val="24"/>
          <w:szCs w:val="24"/>
          <w:lang w:eastAsia="ru-RU"/>
        </w:rPr>
        <w:t xml:space="preserve">Приказом </w:t>
      </w:r>
      <w:r w:rsidRPr="002A487B">
        <w:rPr>
          <w:rFonts w:ascii="Times New Roman" w:hAnsi="Times New Roman"/>
          <w:b/>
          <w:color w:val="000000"/>
          <w:sz w:val="24"/>
        </w:rPr>
        <w:t xml:space="preserve">Президента </w:t>
      </w:r>
      <w:r w:rsidR="00DA5FAF">
        <w:rPr>
          <w:rFonts w:ascii="Times New Roman" w:eastAsia="Times New Roman" w:hAnsi="Times New Roman" w:cs="Times New Roman"/>
          <w:b/>
          <w:bCs/>
          <w:color w:val="000000"/>
          <w:sz w:val="24"/>
          <w:szCs w:val="24"/>
          <w:lang w:eastAsia="ru-RU"/>
        </w:rPr>
        <w:t>Алтайской краевой нотариальной палаты</w:t>
      </w:r>
    </w:p>
    <w:p w14:paraId="45C9510F" w14:textId="0BDFBAD6" w:rsidR="008A2F71" w:rsidRDefault="00D04BC5" w:rsidP="003D38CC">
      <w:pPr>
        <w:shd w:val="clear" w:color="auto" w:fill="FFFFFF"/>
        <w:spacing w:after="0" w:line="300" w:lineRule="atLeast"/>
        <w:jc w:val="right"/>
        <w:rPr>
          <w:rFonts w:ascii="Times New Roman" w:eastAsia="Times New Roman" w:hAnsi="Times New Roman" w:cs="Times New Roman"/>
          <w:b/>
          <w:bCs/>
          <w:color w:val="000000"/>
          <w:sz w:val="24"/>
          <w:szCs w:val="24"/>
          <w:lang w:eastAsia="ru-RU"/>
        </w:rPr>
      </w:pPr>
      <w:r w:rsidRPr="00936325">
        <w:rPr>
          <w:rFonts w:ascii="Times New Roman" w:hAnsi="Times New Roman"/>
          <w:b/>
          <w:color w:val="000000"/>
          <w:sz w:val="24"/>
        </w:rPr>
        <w:t xml:space="preserve">                              </w:t>
      </w:r>
      <w:r w:rsidR="00605B79" w:rsidRPr="00936325">
        <w:rPr>
          <w:rFonts w:ascii="Times New Roman" w:hAnsi="Times New Roman"/>
          <w:b/>
          <w:color w:val="000000"/>
          <w:sz w:val="24"/>
        </w:rPr>
        <w:t xml:space="preserve">от </w:t>
      </w:r>
      <w:r w:rsidR="00605B79" w:rsidRPr="00936325">
        <w:rPr>
          <w:rFonts w:ascii="Times New Roman" w:eastAsia="Times New Roman" w:hAnsi="Times New Roman" w:cs="Times New Roman"/>
          <w:b/>
          <w:bCs/>
          <w:color w:val="000000"/>
          <w:sz w:val="24"/>
          <w:szCs w:val="24"/>
          <w:lang w:eastAsia="ru-RU"/>
        </w:rPr>
        <w:t>«</w:t>
      </w:r>
      <w:r w:rsidR="00605B79">
        <w:rPr>
          <w:rFonts w:ascii="Times New Roman" w:eastAsia="Times New Roman" w:hAnsi="Times New Roman" w:cs="Times New Roman"/>
          <w:b/>
          <w:bCs/>
          <w:color w:val="000000"/>
          <w:sz w:val="24"/>
          <w:szCs w:val="24"/>
          <w:lang w:eastAsia="ru-RU"/>
        </w:rPr>
        <w:t>14</w:t>
      </w:r>
      <w:r w:rsidR="00605B79" w:rsidRPr="00936325">
        <w:rPr>
          <w:rFonts w:ascii="Times New Roman" w:eastAsia="Times New Roman" w:hAnsi="Times New Roman" w:cs="Times New Roman"/>
          <w:b/>
          <w:bCs/>
          <w:color w:val="000000"/>
          <w:sz w:val="24"/>
          <w:szCs w:val="24"/>
          <w:lang w:eastAsia="ru-RU"/>
        </w:rPr>
        <w:t>»</w:t>
      </w:r>
      <w:r w:rsidR="00605B79">
        <w:rPr>
          <w:rFonts w:ascii="Times New Roman" w:eastAsia="Times New Roman" w:hAnsi="Times New Roman" w:cs="Times New Roman"/>
          <w:b/>
          <w:bCs/>
          <w:color w:val="000000"/>
          <w:sz w:val="24"/>
          <w:szCs w:val="24"/>
          <w:lang w:eastAsia="ru-RU"/>
        </w:rPr>
        <w:t xml:space="preserve"> августа</w:t>
      </w:r>
      <w:r w:rsidR="00605B79" w:rsidRPr="00936325">
        <w:rPr>
          <w:rFonts w:ascii="Times New Roman" w:eastAsia="Times New Roman" w:hAnsi="Times New Roman" w:cs="Times New Roman"/>
          <w:b/>
          <w:bCs/>
          <w:color w:val="000000"/>
          <w:sz w:val="24"/>
          <w:szCs w:val="24"/>
          <w:lang w:eastAsia="ru-RU"/>
        </w:rPr>
        <w:t xml:space="preserve"> 2024</w:t>
      </w:r>
      <w:r w:rsidR="00605B79">
        <w:rPr>
          <w:rFonts w:ascii="Times New Roman" w:eastAsia="Times New Roman" w:hAnsi="Times New Roman" w:cs="Times New Roman"/>
          <w:b/>
          <w:bCs/>
          <w:color w:val="000000"/>
          <w:sz w:val="24"/>
          <w:szCs w:val="24"/>
          <w:lang w:eastAsia="ru-RU"/>
        </w:rPr>
        <w:t xml:space="preserve"> № 22-пр</w:t>
      </w:r>
    </w:p>
    <w:p w14:paraId="210F69BA" w14:textId="77777777" w:rsidR="00605B79" w:rsidRPr="00283BB8" w:rsidRDefault="00605B79" w:rsidP="003D38CC">
      <w:pPr>
        <w:shd w:val="clear" w:color="auto" w:fill="FFFFFF"/>
        <w:spacing w:after="0" w:line="300" w:lineRule="atLeast"/>
        <w:jc w:val="right"/>
        <w:rPr>
          <w:rFonts w:ascii="Times New Roman" w:eastAsia="Times New Roman" w:hAnsi="Times New Roman" w:cs="Times New Roman"/>
          <w:color w:val="000000"/>
          <w:sz w:val="24"/>
          <w:szCs w:val="24"/>
          <w:lang w:eastAsia="ru-RU"/>
        </w:rPr>
      </w:pPr>
      <w:bookmarkStart w:id="0" w:name="_GoBack"/>
      <w:bookmarkEnd w:id="0"/>
    </w:p>
    <w:p w14:paraId="573798DF" w14:textId="701A4970" w:rsidR="009226E0" w:rsidRPr="00327635" w:rsidRDefault="009226E0" w:rsidP="00327635">
      <w:pPr>
        <w:shd w:val="clear" w:color="auto" w:fill="FFFFFF"/>
        <w:spacing w:after="240" w:line="276" w:lineRule="auto"/>
        <w:jc w:val="center"/>
        <w:rPr>
          <w:rFonts w:ascii="Times New Roman" w:eastAsia="Times New Roman" w:hAnsi="Times New Roman" w:cs="Times New Roman"/>
          <w:b/>
          <w:color w:val="000000"/>
          <w:sz w:val="28"/>
          <w:szCs w:val="28"/>
          <w:lang w:eastAsia="ru-RU"/>
        </w:rPr>
      </w:pPr>
      <w:r w:rsidRPr="00327635">
        <w:rPr>
          <w:rFonts w:ascii="Times New Roman" w:eastAsia="Times New Roman" w:hAnsi="Times New Roman" w:cs="Times New Roman"/>
          <w:b/>
          <w:bCs/>
          <w:color w:val="000000"/>
          <w:sz w:val="28"/>
          <w:szCs w:val="28"/>
          <w:lang w:eastAsia="ru-RU"/>
        </w:rPr>
        <w:t xml:space="preserve">ПОЛИТИКА </w:t>
      </w:r>
      <w:r w:rsidR="00DA5FAF">
        <w:rPr>
          <w:rFonts w:ascii="Times New Roman" w:eastAsia="Times New Roman" w:hAnsi="Times New Roman" w:cs="Times New Roman"/>
          <w:b/>
          <w:bCs/>
          <w:color w:val="000000"/>
          <w:sz w:val="28"/>
          <w:szCs w:val="28"/>
          <w:lang w:eastAsia="ru-RU"/>
        </w:rPr>
        <w:t xml:space="preserve">АЛТАЙСКОЙ КРЕВОЙ НОТАРИАЛЬНОЙ ПАЛАТЫ </w:t>
      </w:r>
      <w:r w:rsidRPr="00327635">
        <w:rPr>
          <w:rFonts w:ascii="Times New Roman" w:eastAsia="Times New Roman" w:hAnsi="Times New Roman" w:cs="Times New Roman"/>
          <w:b/>
          <w:bCs/>
          <w:color w:val="000000"/>
          <w:sz w:val="28"/>
          <w:szCs w:val="28"/>
          <w:lang w:eastAsia="ru-RU"/>
        </w:rPr>
        <w:t>В ОТНОШЕНИИ ОБРАБОТКИ ПЕРСОНАЛЬНЫХ ДАННЫХ</w:t>
      </w:r>
    </w:p>
    <w:p w14:paraId="0AF0767C" w14:textId="77777777" w:rsidR="009226E0" w:rsidRPr="00327635" w:rsidRDefault="009226E0" w:rsidP="00327635">
      <w:pPr>
        <w:shd w:val="clear" w:color="auto" w:fill="FFFFFF"/>
        <w:spacing w:before="240" w:line="276" w:lineRule="auto"/>
        <w:ind w:firstLine="709"/>
        <w:jc w:val="center"/>
        <w:rPr>
          <w:rFonts w:ascii="Times New Roman" w:eastAsia="Times New Roman" w:hAnsi="Times New Roman" w:cs="Times New Roman"/>
          <w:b/>
          <w:color w:val="000000"/>
          <w:sz w:val="28"/>
          <w:szCs w:val="28"/>
          <w:lang w:eastAsia="ru-RU"/>
        </w:rPr>
      </w:pPr>
      <w:r w:rsidRPr="00327635">
        <w:rPr>
          <w:rFonts w:ascii="Times New Roman" w:eastAsia="Times New Roman" w:hAnsi="Times New Roman" w:cs="Times New Roman"/>
          <w:b/>
          <w:bCs/>
          <w:color w:val="000000"/>
          <w:sz w:val="28"/>
          <w:szCs w:val="28"/>
          <w:lang w:eastAsia="ru-RU"/>
        </w:rPr>
        <w:t>1. ОБЩИЕ ПОЛОЖЕНИЯ</w:t>
      </w:r>
    </w:p>
    <w:p w14:paraId="44185D55" w14:textId="36BD2BB4" w:rsidR="009226E0" w:rsidRPr="00517332" w:rsidRDefault="009226E0" w:rsidP="00517332">
      <w:pPr>
        <w:shd w:val="clear" w:color="auto" w:fill="FFFFFF"/>
        <w:spacing w:after="0" w:line="276" w:lineRule="auto"/>
        <w:ind w:firstLine="709"/>
        <w:jc w:val="both"/>
        <w:rPr>
          <w:rFonts w:ascii="Times New Roman" w:hAnsi="Times New Roman"/>
          <w:color w:val="000000"/>
          <w:sz w:val="28"/>
        </w:rPr>
      </w:pPr>
      <w:r w:rsidRPr="002A487B">
        <w:rPr>
          <w:rFonts w:ascii="Times New Roman" w:eastAsia="Times New Roman" w:hAnsi="Times New Roman" w:cs="Times New Roman"/>
          <w:bCs/>
          <w:color w:val="000000"/>
          <w:sz w:val="28"/>
          <w:szCs w:val="28"/>
          <w:lang w:eastAsia="ru-RU"/>
        </w:rPr>
        <w:t>1.1. </w:t>
      </w:r>
      <w:r w:rsidRPr="002A487B">
        <w:rPr>
          <w:rFonts w:ascii="Times New Roman" w:eastAsia="Times New Roman" w:hAnsi="Times New Roman" w:cs="Times New Roman"/>
          <w:color w:val="000000"/>
          <w:sz w:val="28"/>
          <w:szCs w:val="28"/>
          <w:lang w:eastAsia="ru-RU"/>
        </w:rPr>
        <w:t xml:space="preserve">Настоящий документ (далее - Политика) определяет политику в отношении обработки персональных данных </w:t>
      </w:r>
      <w:r w:rsidR="00500E05" w:rsidRPr="002A487B">
        <w:rPr>
          <w:rFonts w:ascii="Times New Roman" w:eastAsia="Times New Roman" w:hAnsi="Times New Roman" w:cs="Times New Roman"/>
          <w:color w:val="000000"/>
          <w:sz w:val="28"/>
          <w:szCs w:val="28"/>
          <w:lang w:eastAsia="ru-RU"/>
        </w:rPr>
        <w:t xml:space="preserve">в </w:t>
      </w:r>
      <w:r w:rsidR="000223D4">
        <w:rPr>
          <w:rFonts w:ascii="Times New Roman" w:eastAsia="Times New Roman" w:hAnsi="Times New Roman" w:cs="Times New Roman"/>
          <w:color w:val="000000"/>
          <w:sz w:val="28"/>
          <w:szCs w:val="28"/>
          <w:lang w:eastAsia="ru-RU"/>
        </w:rPr>
        <w:t>Алтайской краевой н</w:t>
      </w:r>
      <w:r w:rsidR="00DA5FAF">
        <w:rPr>
          <w:rFonts w:ascii="Times New Roman" w:eastAsia="Times New Roman" w:hAnsi="Times New Roman" w:cs="Times New Roman"/>
          <w:color w:val="000000"/>
          <w:sz w:val="28"/>
          <w:szCs w:val="28"/>
          <w:lang w:eastAsia="ru-RU"/>
        </w:rPr>
        <w:t xml:space="preserve">отариальной палате </w:t>
      </w:r>
      <w:r w:rsidRPr="002A487B">
        <w:rPr>
          <w:rFonts w:ascii="Times New Roman" w:eastAsia="Times New Roman" w:hAnsi="Times New Roman" w:cs="Times New Roman"/>
          <w:color w:val="000000"/>
          <w:sz w:val="28"/>
          <w:szCs w:val="28"/>
          <w:lang w:eastAsia="ru-RU"/>
        </w:rPr>
        <w:t>(далее - Оператор).</w:t>
      </w:r>
    </w:p>
    <w:p w14:paraId="75C15A9F" w14:textId="18EBC134" w:rsidR="00283BB8" w:rsidRDefault="009226E0" w:rsidP="00500E05">
      <w:pPr>
        <w:shd w:val="clear" w:color="auto" w:fill="FFFFFF"/>
        <w:spacing w:after="0" w:line="276" w:lineRule="auto"/>
        <w:ind w:firstLine="709"/>
        <w:jc w:val="both"/>
        <w:rPr>
          <w:rFonts w:ascii="Times New Roman" w:hAnsi="Times New Roman" w:cs="Times New Roman"/>
          <w:sz w:val="28"/>
          <w:szCs w:val="28"/>
        </w:rPr>
      </w:pPr>
      <w:r w:rsidRPr="001A2F92">
        <w:rPr>
          <w:rFonts w:ascii="Times New Roman" w:eastAsia="Times New Roman" w:hAnsi="Times New Roman" w:cs="Times New Roman"/>
          <w:bCs/>
          <w:color w:val="000000"/>
          <w:sz w:val="28"/>
          <w:szCs w:val="28"/>
        </w:rPr>
        <w:t>1.2</w:t>
      </w:r>
      <w:r w:rsidRPr="002A487B">
        <w:rPr>
          <w:rFonts w:eastAsia="Times New Roman"/>
          <w:bCs/>
          <w:color w:val="000000"/>
          <w:sz w:val="28"/>
          <w:szCs w:val="28"/>
        </w:rPr>
        <w:t>. </w:t>
      </w:r>
      <w:r w:rsidR="000223D4">
        <w:rPr>
          <w:rFonts w:ascii="Times New Roman" w:eastAsia="Times New Roman" w:hAnsi="Times New Roman" w:cs="Times New Roman"/>
          <w:color w:val="000000"/>
          <w:sz w:val="28"/>
          <w:szCs w:val="28"/>
          <w:lang w:eastAsia="ru-RU"/>
        </w:rPr>
        <w:t>Алтайская краевая н</w:t>
      </w:r>
      <w:r w:rsidR="00DA5FAF">
        <w:rPr>
          <w:rFonts w:ascii="Times New Roman" w:eastAsia="Times New Roman" w:hAnsi="Times New Roman" w:cs="Times New Roman"/>
          <w:color w:val="000000"/>
          <w:sz w:val="28"/>
          <w:szCs w:val="28"/>
          <w:lang w:eastAsia="ru-RU"/>
        </w:rPr>
        <w:t xml:space="preserve">отариальная палата, </w:t>
      </w:r>
      <w:r w:rsidR="00283BB8" w:rsidRPr="00500E05">
        <w:rPr>
          <w:rFonts w:ascii="Times New Roman" w:hAnsi="Times New Roman" w:cs="Times New Roman"/>
          <w:sz w:val="28"/>
          <w:szCs w:val="28"/>
        </w:rPr>
        <w:t xml:space="preserve">являясь Оператором, осуществляющим обработку персональных данных, обеспечивает защиту прав и свобод субъектов при обработке их персональных данных и принимает меры для обеспечения выполнения обязанностей, предусмотренных Федеральным законом от 27 июля 2006 года </w:t>
      </w:r>
      <w:r w:rsidR="008930AB" w:rsidRPr="00500E05">
        <w:rPr>
          <w:rFonts w:ascii="Times New Roman" w:hAnsi="Times New Roman" w:cs="Times New Roman"/>
          <w:sz w:val="28"/>
          <w:szCs w:val="28"/>
        </w:rPr>
        <w:t>№</w:t>
      </w:r>
      <w:r w:rsidR="00283BB8" w:rsidRPr="00500E05">
        <w:rPr>
          <w:rFonts w:ascii="Times New Roman" w:hAnsi="Times New Roman" w:cs="Times New Roman"/>
          <w:sz w:val="28"/>
          <w:szCs w:val="28"/>
        </w:rPr>
        <w:t xml:space="preserve"> 152-ФЗ </w:t>
      </w:r>
      <w:r w:rsidR="00DF2B70" w:rsidRPr="00500E05">
        <w:rPr>
          <w:rFonts w:ascii="Times New Roman" w:hAnsi="Times New Roman" w:cs="Times New Roman"/>
          <w:sz w:val="28"/>
          <w:szCs w:val="28"/>
        </w:rPr>
        <w:t>«</w:t>
      </w:r>
      <w:r w:rsidR="00283BB8" w:rsidRPr="00500E05">
        <w:rPr>
          <w:rFonts w:ascii="Times New Roman" w:hAnsi="Times New Roman" w:cs="Times New Roman"/>
          <w:sz w:val="28"/>
          <w:szCs w:val="28"/>
        </w:rPr>
        <w:t>О персональных данных</w:t>
      </w:r>
      <w:r w:rsidR="00DF2B70" w:rsidRPr="00500E05">
        <w:rPr>
          <w:rFonts w:ascii="Times New Roman" w:hAnsi="Times New Roman" w:cs="Times New Roman"/>
          <w:sz w:val="28"/>
          <w:szCs w:val="28"/>
        </w:rPr>
        <w:t>»</w:t>
      </w:r>
      <w:r w:rsidR="00283BB8" w:rsidRPr="00500E05">
        <w:rPr>
          <w:rFonts w:ascii="Times New Roman" w:hAnsi="Times New Roman" w:cs="Times New Roman"/>
          <w:sz w:val="28"/>
          <w:szCs w:val="28"/>
        </w:rPr>
        <w:t xml:space="preserve"> и принятыми в соответствии с ним нормативными правовыми актами. </w:t>
      </w:r>
    </w:p>
    <w:p w14:paraId="2FABB886" w14:textId="56502B67" w:rsidR="001A2F92" w:rsidRPr="001A2F92" w:rsidRDefault="001A2F92" w:rsidP="001A2F92">
      <w:pPr>
        <w:pStyle w:val="ConsPlusNormal"/>
        <w:spacing w:line="276" w:lineRule="auto"/>
        <w:ind w:firstLine="709"/>
        <w:jc w:val="both"/>
        <w:rPr>
          <w:sz w:val="28"/>
          <w:szCs w:val="28"/>
        </w:rPr>
      </w:pPr>
      <w:r w:rsidRPr="005D5923">
        <w:rPr>
          <w:rFonts w:eastAsia="Times New Roman"/>
          <w:color w:val="000000"/>
          <w:sz w:val="28"/>
          <w:szCs w:val="28"/>
        </w:rPr>
        <w:t>Оператор обрабатывает персональные данные с согласия субъекта персональных данных или его представителя.</w:t>
      </w:r>
    </w:p>
    <w:p w14:paraId="74949B91" w14:textId="77777777" w:rsidR="00261766" w:rsidRDefault="009226E0" w:rsidP="00327635">
      <w:pPr>
        <w:pStyle w:val="ConsPlusNormal"/>
        <w:spacing w:line="276" w:lineRule="auto"/>
        <w:ind w:firstLine="709"/>
        <w:jc w:val="both"/>
      </w:pPr>
      <w:r w:rsidRPr="00327635">
        <w:rPr>
          <w:rFonts w:eastAsia="Times New Roman"/>
          <w:color w:val="000000"/>
          <w:sz w:val="28"/>
          <w:szCs w:val="28"/>
        </w:rPr>
        <w:t xml:space="preserve">Настоящая Политика разработана во исполнение требований п. 2 ч. 1 ст. 18.1 Федерального закона от 27.07.2006 </w:t>
      </w:r>
      <w:r w:rsidR="008930AB">
        <w:rPr>
          <w:rFonts w:eastAsia="Times New Roman"/>
          <w:color w:val="000000"/>
          <w:sz w:val="28"/>
          <w:szCs w:val="28"/>
        </w:rPr>
        <w:t xml:space="preserve">№ </w:t>
      </w:r>
      <w:r w:rsidRPr="00327635">
        <w:rPr>
          <w:rFonts w:eastAsia="Times New Roman"/>
          <w:color w:val="000000"/>
          <w:sz w:val="28"/>
          <w:szCs w:val="28"/>
        </w:rPr>
        <w:t xml:space="preserve">152-ФЗ </w:t>
      </w:r>
      <w:r w:rsidR="00DF2B70">
        <w:rPr>
          <w:rFonts w:eastAsia="Times New Roman"/>
          <w:color w:val="000000"/>
          <w:sz w:val="28"/>
          <w:szCs w:val="28"/>
        </w:rPr>
        <w:t>«</w:t>
      </w:r>
      <w:r w:rsidRPr="00327635">
        <w:rPr>
          <w:rFonts w:eastAsia="Times New Roman"/>
          <w:color w:val="000000"/>
          <w:sz w:val="28"/>
          <w:szCs w:val="28"/>
        </w:rPr>
        <w:t>О персональных данных</w:t>
      </w:r>
      <w:r w:rsidR="00DF2B70">
        <w:rPr>
          <w:rFonts w:eastAsia="Times New Roman"/>
          <w:color w:val="000000"/>
          <w:sz w:val="28"/>
          <w:szCs w:val="28"/>
        </w:rPr>
        <w:t>»</w:t>
      </w:r>
      <w:r w:rsidRPr="00327635">
        <w:rPr>
          <w:rFonts w:eastAsia="Times New Roman"/>
          <w:color w:val="000000"/>
          <w:sz w:val="28"/>
          <w:szCs w:val="28"/>
        </w:rPr>
        <w:t xml:space="preserve"> (далее - Закон о персональных данных).</w:t>
      </w:r>
      <w:r w:rsidR="005D5923" w:rsidRPr="005D5923">
        <w:t xml:space="preserve"> </w:t>
      </w:r>
    </w:p>
    <w:p w14:paraId="45E76BED" w14:textId="77777777" w:rsidR="00283BB8" w:rsidRPr="00327635" w:rsidRDefault="009226E0" w:rsidP="00327635">
      <w:pPr>
        <w:pStyle w:val="ConsPlusTitle"/>
        <w:spacing w:line="276" w:lineRule="auto"/>
        <w:ind w:firstLine="709"/>
        <w:jc w:val="both"/>
        <w:outlineLvl w:val="2"/>
        <w:rPr>
          <w:rFonts w:ascii="Times New Roman" w:hAnsi="Times New Roman" w:cs="Times New Roman"/>
          <w:b w:val="0"/>
          <w:sz w:val="28"/>
          <w:szCs w:val="28"/>
        </w:rPr>
      </w:pPr>
      <w:r w:rsidRPr="00327635">
        <w:rPr>
          <w:rFonts w:ascii="Times New Roman" w:eastAsia="Times New Roman" w:hAnsi="Times New Roman" w:cs="Times New Roman"/>
          <w:b w:val="0"/>
          <w:color w:val="000000"/>
          <w:sz w:val="28"/>
          <w:szCs w:val="28"/>
        </w:rPr>
        <w:t>1.3. </w:t>
      </w:r>
      <w:r w:rsidR="00283BB8" w:rsidRPr="00327635">
        <w:rPr>
          <w:rFonts w:ascii="Times New Roman" w:hAnsi="Times New Roman" w:cs="Times New Roman"/>
          <w:b w:val="0"/>
          <w:sz w:val="28"/>
          <w:szCs w:val="28"/>
        </w:rPr>
        <w:t>Основные понятия, используемые в Политике:</w:t>
      </w:r>
    </w:p>
    <w:p w14:paraId="5A244C25"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 xml:space="preserve">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D8A1A9B"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специальные категории персональных данных — сведения,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 судимости;</w:t>
      </w:r>
    </w:p>
    <w:p w14:paraId="762B8D1D"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биометрические персональные данные - сведения, которые характеризуют физиологические и биологические особенности человека (в том числе изображение человека - фотография и видеозапись), на основании которых можно установить его личность и которые используются для установления личности субъекта персональных данных;</w:t>
      </w:r>
    </w:p>
    <w:p w14:paraId="7FD18572"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w:t>
      </w:r>
      <w:r w:rsidRPr="00327635">
        <w:rPr>
          <w:sz w:val="28"/>
          <w:szCs w:val="28"/>
        </w:rPr>
        <w:lastRenderedPageBreak/>
        <w:t>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3F9669E"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1E28D25"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автоматизированная обработка персональных данных - обработка персональных данных с помощью средств вычислительной техники;</w:t>
      </w:r>
    </w:p>
    <w:p w14:paraId="5B4DA4CC"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CB81694"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распространение персональных данных - действия, направленные на раскрытие персональных данных неопределенному кругу лиц;</w:t>
      </w:r>
    </w:p>
    <w:p w14:paraId="4D46F7E4"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 xml:space="preserve">разглашение персональных данных - действия (бездействие), в результате которых персональные данные в любой возможной форме (устной, письменной, иной форме, в том числе с использованием технических средств) становятся известными третьим лицам без письменного согласия субъекта персональных данных, за исключением случая, предусмотренного пунктом </w:t>
      </w:r>
      <w:r w:rsidR="009F7188">
        <w:rPr>
          <w:sz w:val="28"/>
          <w:szCs w:val="28"/>
        </w:rPr>
        <w:t xml:space="preserve">5.6 </w:t>
      </w:r>
      <w:r w:rsidRPr="00327635">
        <w:rPr>
          <w:sz w:val="28"/>
          <w:szCs w:val="28"/>
        </w:rPr>
        <w:t>настояще</w:t>
      </w:r>
      <w:r w:rsidR="009F7188">
        <w:rPr>
          <w:sz w:val="28"/>
          <w:szCs w:val="28"/>
        </w:rPr>
        <w:t>й</w:t>
      </w:r>
      <w:r w:rsidRPr="00327635">
        <w:rPr>
          <w:sz w:val="28"/>
          <w:szCs w:val="28"/>
        </w:rPr>
        <w:t xml:space="preserve"> Пол</w:t>
      </w:r>
      <w:r w:rsidR="009F7188">
        <w:rPr>
          <w:sz w:val="28"/>
          <w:szCs w:val="28"/>
        </w:rPr>
        <w:t>итики</w:t>
      </w:r>
      <w:r w:rsidRPr="00327635">
        <w:rPr>
          <w:sz w:val="28"/>
          <w:szCs w:val="28"/>
        </w:rPr>
        <w:t>;</w:t>
      </w:r>
    </w:p>
    <w:p w14:paraId="36A0D4A6"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 xml:space="preserve">раскрытие персональных данных - действия, обуславливающие возможность ознакомления с персональными данными, обрабатываемыми в </w:t>
      </w:r>
      <w:r w:rsidR="009F7188">
        <w:rPr>
          <w:sz w:val="28"/>
          <w:szCs w:val="28"/>
        </w:rPr>
        <w:t>Нотариальной палате</w:t>
      </w:r>
      <w:r w:rsidRPr="00327635">
        <w:rPr>
          <w:sz w:val="28"/>
          <w:szCs w:val="28"/>
        </w:rPr>
        <w:t>;</w:t>
      </w:r>
    </w:p>
    <w:p w14:paraId="530AB095"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доступ к персональным данным - возможность получения персональных данных и их использование;</w:t>
      </w:r>
    </w:p>
    <w:p w14:paraId="5C251A85" w14:textId="1F64343B" w:rsidR="007A4FEC" w:rsidRDefault="007A4FEC" w:rsidP="00327635">
      <w:pPr>
        <w:pStyle w:val="12"/>
        <w:shd w:val="clear" w:color="auto" w:fill="auto"/>
        <w:spacing w:before="0" w:line="276" w:lineRule="auto"/>
        <w:ind w:firstLine="709"/>
        <w:rPr>
          <w:sz w:val="28"/>
          <w:szCs w:val="28"/>
        </w:rPr>
      </w:pPr>
      <w:r w:rsidRPr="007A4FEC">
        <w:rPr>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p>
    <w:p w14:paraId="16774AB8" w14:textId="62348696"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 xml:space="preserve">обезличенные данные </w:t>
      </w:r>
      <w:r w:rsidR="007A4FEC" w:rsidRPr="00327635">
        <w:rPr>
          <w:sz w:val="28"/>
          <w:szCs w:val="28"/>
        </w:rPr>
        <w:t>— это</w:t>
      </w:r>
      <w:r w:rsidRPr="00327635">
        <w:rPr>
          <w:sz w:val="28"/>
          <w:szCs w:val="28"/>
        </w:rPr>
        <w:t xml:space="preserve"> данные, хранимые на любом материальном носителе, в том числе в информационных системах в электронном виде, принадлежность которых конкретному субъекту персональных данных невозможно определить без дополнительной информации;</w:t>
      </w:r>
    </w:p>
    <w:p w14:paraId="797A259E"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E02281D"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3C9DB58"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41F08DA5"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476C224" w14:textId="77777777" w:rsidR="00283BB8" w:rsidRPr="00327635" w:rsidRDefault="00283BB8" w:rsidP="00327635">
      <w:pPr>
        <w:pStyle w:val="12"/>
        <w:shd w:val="clear" w:color="auto" w:fill="auto"/>
        <w:spacing w:before="0" w:line="276" w:lineRule="auto"/>
        <w:ind w:firstLine="709"/>
        <w:rPr>
          <w:sz w:val="28"/>
          <w:szCs w:val="28"/>
        </w:rPr>
      </w:pPr>
      <w:r w:rsidRPr="00327635">
        <w:rPr>
          <w:sz w:val="28"/>
          <w:szCs w:val="28"/>
        </w:rPr>
        <w:t xml:space="preserve">обращение гражданина - направленные в </w:t>
      </w:r>
      <w:r w:rsidR="009F7188">
        <w:rPr>
          <w:sz w:val="28"/>
          <w:szCs w:val="28"/>
        </w:rPr>
        <w:t>Нотариальную палату</w:t>
      </w:r>
      <w:r w:rsidRPr="00327635">
        <w:rPr>
          <w:sz w:val="28"/>
          <w:szCs w:val="28"/>
        </w:rPr>
        <w:t xml:space="preserve"> в письменной форме или в форме электронного документа предложение, заявление или жалоба, а также устное обращение гражданина;</w:t>
      </w:r>
    </w:p>
    <w:p w14:paraId="1B02B8B2"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1.4. </w:t>
      </w:r>
      <w:r w:rsidRPr="00327635">
        <w:rPr>
          <w:rFonts w:ascii="Times New Roman" w:eastAsia="Times New Roman" w:hAnsi="Times New Roman" w:cs="Times New Roman"/>
          <w:color w:val="000000"/>
          <w:sz w:val="28"/>
          <w:szCs w:val="28"/>
          <w:lang w:eastAsia="ru-RU"/>
        </w:rPr>
        <w:t>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5274416E"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1.5. </w:t>
      </w:r>
      <w:r w:rsidRPr="00327635">
        <w:rPr>
          <w:rFonts w:ascii="Times New Roman" w:eastAsia="Times New Roman" w:hAnsi="Times New Roman" w:cs="Times New Roman"/>
          <w:color w:val="000000"/>
          <w:sz w:val="28"/>
          <w:szCs w:val="28"/>
          <w:lang w:eastAsia="ru-RU"/>
        </w:rPr>
        <w:t>Основные права и обязанности Оператора.</w:t>
      </w:r>
    </w:p>
    <w:p w14:paraId="50FEFEB6"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1.5.1. </w:t>
      </w:r>
      <w:r w:rsidRPr="00327635">
        <w:rPr>
          <w:rFonts w:ascii="Times New Roman" w:eastAsia="Times New Roman" w:hAnsi="Times New Roman" w:cs="Times New Roman"/>
          <w:color w:val="000000"/>
          <w:sz w:val="28"/>
          <w:szCs w:val="28"/>
          <w:lang w:eastAsia="ru-RU"/>
        </w:rPr>
        <w:t>Оператор имеет право:</w:t>
      </w:r>
    </w:p>
    <w:p w14:paraId="617E7F94" w14:textId="77777777" w:rsidR="00283BB8" w:rsidRPr="00327635" w:rsidRDefault="009226E0" w:rsidP="00327635">
      <w:pPr>
        <w:pStyle w:val="a8"/>
        <w:numPr>
          <w:ilvl w:val="0"/>
          <w:numId w:val="1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получать от субъекта персональных данных достоверные информацию и/или документы, содержащие персональные данные;</w:t>
      </w:r>
    </w:p>
    <w:p w14:paraId="4CF14D72" w14:textId="77777777" w:rsidR="009226E0" w:rsidRPr="00327635" w:rsidRDefault="009226E0" w:rsidP="00327635">
      <w:pPr>
        <w:pStyle w:val="a8"/>
        <w:numPr>
          <w:ilvl w:val="0"/>
          <w:numId w:val="1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требовать от субъекта персональных данных своевременного уточнения предоставленных персональных данных.</w:t>
      </w:r>
    </w:p>
    <w:p w14:paraId="6034F1D8"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1.5.2. </w:t>
      </w:r>
      <w:r w:rsidRPr="00327635">
        <w:rPr>
          <w:rFonts w:ascii="Times New Roman" w:eastAsia="Times New Roman" w:hAnsi="Times New Roman" w:cs="Times New Roman"/>
          <w:color w:val="000000"/>
          <w:sz w:val="28"/>
          <w:szCs w:val="28"/>
          <w:lang w:eastAsia="ru-RU"/>
        </w:rPr>
        <w:t>Оператор обязан:</w:t>
      </w:r>
    </w:p>
    <w:p w14:paraId="6A2EC6BB" w14:textId="77777777" w:rsidR="009226E0" w:rsidRPr="00327635" w:rsidRDefault="009226E0" w:rsidP="00327635">
      <w:pPr>
        <w:numPr>
          <w:ilvl w:val="0"/>
          <w:numId w:val="16"/>
        </w:numPr>
        <w:shd w:val="clear" w:color="auto" w:fill="FFFFFF"/>
        <w:tabs>
          <w:tab w:val="clear" w:pos="720"/>
          <w:tab w:val="num" w:pos="360"/>
        </w:tabs>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обрабатывать персональные данные в порядке, установленном действующим законодательством РФ;</w:t>
      </w:r>
    </w:p>
    <w:p w14:paraId="1F8AD6EB" w14:textId="77777777" w:rsidR="009226E0" w:rsidRPr="00327635" w:rsidRDefault="009226E0" w:rsidP="00327635">
      <w:pPr>
        <w:numPr>
          <w:ilvl w:val="0"/>
          <w:numId w:val="16"/>
        </w:numPr>
        <w:shd w:val="clear" w:color="auto" w:fill="FFFFFF"/>
        <w:tabs>
          <w:tab w:val="clear" w:pos="720"/>
          <w:tab w:val="num" w:pos="360"/>
        </w:tabs>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2C63A6D3" w14:textId="77777777" w:rsidR="009226E0" w:rsidRPr="00327635" w:rsidRDefault="009226E0" w:rsidP="00327635">
      <w:pPr>
        <w:numPr>
          <w:ilvl w:val="0"/>
          <w:numId w:val="16"/>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14:paraId="0603C200" w14:textId="77777777" w:rsidR="009226E0" w:rsidRPr="00327635" w:rsidRDefault="009226E0" w:rsidP="00327635">
      <w:pPr>
        <w:numPr>
          <w:ilvl w:val="0"/>
          <w:numId w:val="16"/>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59362934" w14:textId="77777777" w:rsidR="009226E0" w:rsidRPr="00327635" w:rsidRDefault="009226E0" w:rsidP="00327635">
      <w:pPr>
        <w:numPr>
          <w:ilvl w:val="0"/>
          <w:numId w:val="16"/>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lastRenderedPageBreak/>
        <w:t>организовывать защиту персональных данных в соответствии с требованиями законодательства РФ.</w:t>
      </w:r>
    </w:p>
    <w:p w14:paraId="0DD79A5E"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1.6. </w:t>
      </w:r>
      <w:r w:rsidRPr="00327635">
        <w:rPr>
          <w:rFonts w:ascii="Times New Roman" w:eastAsia="Times New Roman" w:hAnsi="Times New Roman" w:cs="Times New Roman"/>
          <w:color w:val="000000"/>
          <w:sz w:val="28"/>
          <w:szCs w:val="28"/>
          <w:lang w:eastAsia="ru-RU"/>
        </w:rPr>
        <w:t>Основные права и обязанности субъектов персональных данных:</w:t>
      </w:r>
    </w:p>
    <w:p w14:paraId="2349BFE6"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1.6.1. </w:t>
      </w:r>
      <w:r w:rsidRPr="00327635">
        <w:rPr>
          <w:rFonts w:ascii="Times New Roman" w:eastAsia="Times New Roman" w:hAnsi="Times New Roman" w:cs="Times New Roman"/>
          <w:color w:val="000000"/>
          <w:sz w:val="28"/>
          <w:szCs w:val="28"/>
          <w:lang w:eastAsia="ru-RU"/>
        </w:rPr>
        <w:t>Субъекты персональных данных имеют право</w:t>
      </w:r>
      <w:r w:rsidR="003D49C3">
        <w:rPr>
          <w:rFonts w:ascii="Times New Roman" w:eastAsia="Times New Roman" w:hAnsi="Times New Roman" w:cs="Times New Roman"/>
          <w:color w:val="000000"/>
          <w:sz w:val="28"/>
          <w:szCs w:val="28"/>
          <w:lang w:eastAsia="ru-RU"/>
        </w:rPr>
        <w:t xml:space="preserve"> на</w:t>
      </w:r>
      <w:r w:rsidRPr="00327635">
        <w:rPr>
          <w:rFonts w:ascii="Times New Roman" w:eastAsia="Times New Roman" w:hAnsi="Times New Roman" w:cs="Times New Roman"/>
          <w:color w:val="000000"/>
          <w:sz w:val="28"/>
          <w:szCs w:val="28"/>
          <w:lang w:eastAsia="ru-RU"/>
        </w:rPr>
        <w:t>:</w:t>
      </w:r>
    </w:p>
    <w:p w14:paraId="5F53936C" w14:textId="12A35C45" w:rsidR="009226E0" w:rsidRPr="00327635" w:rsidRDefault="009226E0" w:rsidP="0032763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полную информацию об их персональных данных, обрабатываемых Оператором;</w:t>
      </w:r>
    </w:p>
    <w:p w14:paraId="244B9145" w14:textId="77777777" w:rsidR="009226E0" w:rsidRPr="00327635" w:rsidRDefault="009226E0" w:rsidP="00327635">
      <w:pPr>
        <w:numPr>
          <w:ilvl w:val="0"/>
          <w:numId w:val="3"/>
        </w:numPr>
        <w:shd w:val="clear" w:color="auto" w:fill="FFFFFF"/>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0210C149" w14:textId="77777777" w:rsidR="009226E0" w:rsidRPr="00327635" w:rsidRDefault="009226E0" w:rsidP="00327635">
      <w:pPr>
        <w:numPr>
          <w:ilvl w:val="0"/>
          <w:numId w:val="3"/>
        </w:numPr>
        <w:shd w:val="clear" w:color="auto" w:fill="FFFFFF"/>
        <w:tabs>
          <w:tab w:val="clear" w:pos="720"/>
          <w:tab w:val="num" w:pos="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57D3D05B" w14:textId="77777777" w:rsidR="009226E0" w:rsidRPr="00327635" w:rsidRDefault="009226E0" w:rsidP="00327635">
      <w:pPr>
        <w:numPr>
          <w:ilvl w:val="0"/>
          <w:numId w:val="3"/>
        </w:numPr>
        <w:shd w:val="clear" w:color="auto" w:fill="FFFFFF"/>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отзыв согласия на обработку персональных данных; </w:t>
      </w:r>
    </w:p>
    <w:p w14:paraId="73ED0DCC" w14:textId="77777777" w:rsidR="009226E0" w:rsidRPr="00327635" w:rsidRDefault="009226E0" w:rsidP="00327635">
      <w:pPr>
        <w:numPr>
          <w:ilvl w:val="0"/>
          <w:numId w:val="3"/>
        </w:numPr>
        <w:shd w:val="clear" w:color="auto" w:fill="FFFFFF"/>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принятие предусмотренных законом мер по защите своих прав;</w:t>
      </w:r>
    </w:p>
    <w:p w14:paraId="68373AAD" w14:textId="77777777" w:rsidR="009226E0" w:rsidRPr="00327635" w:rsidRDefault="009226E0" w:rsidP="00327635">
      <w:pPr>
        <w:numPr>
          <w:ilvl w:val="0"/>
          <w:numId w:val="3"/>
        </w:numPr>
        <w:shd w:val="clear" w:color="auto" w:fill="FFFFFF"/>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осуществление иных прав, предусмотренных законодательством РФ.</w:t>
      </w:r>
    </w:p>
    <w:p w14:paraId="29D2EA85"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1.6.2. </w:t>
      </w:r>
      <w:r w:rsidRPr="00327635">
        <w:rPr>
          <w:rFonts w:ascii="Times New Roman" w:eastAsia="Times New Roman" w:hAnsi="Times New Roman" w:cs="Times New Roman"/>
          <w:color w:val="000000"/>
          <w:sz w:val="28"/>
          <w:szCs w:val="28"/>
          <w:lang w:eastAsia="ru-RU"/>
        </w:rPr>
        <w:t>Субъекты персональных данных обязаны:</w:t>
      </w:r>
    </w:p>
    <w:p w14:paraId="1B7BCAD5" w14:textId="77777777" w:rsidR="009226E0" w:rsidRPr="00327635" w:rsidRDefault="009226E0" w:rsidP="00327635">
      <w:pPr>
        <w:numPr>
          <w:ilvl w:val="0"/>
          <w:numId w:val="17"/>
        </w:numPr>
        <w:shd w:val="clear" w:color="auto" w:fill="FFFFFF"/>
        <w:tabs>
          <w:tab w:val="clear" w:pos="720"/>
          <w:tab w:val="num" w:pos="142"/>
        </w:tabs>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предоставлять Оператору только достоверные данные о себе;</w:t>
      </w:r>
    </w:p>
    <w:p w14:paraId="77211109" w14:textId="77777777" w:rsidR="009226E0" w:rsidRPr="00327635" w:rsidRDefault="009226E0" w:rsidP="00327635">
      <w:pPr>
        <w:numPr>
          <w:ilvl w:val="0"/>
          <w:numId w:val="17"/>
        </w:numPr>
        <w:shd w:val="clear" w:color="auto" w:fill="FFFFFF"/>
        <w:tabs>
          <w:tab w:val="clear" w:pos="720"/>
          <w:tab w:val="num" w:pos="142"/>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предоставлять документы, содержащие персональные данные в объеме, необходимом для цели обработки;</w:t>
      </w:r>
    </w:p>
    <w:p w14:paraId="4A97874C" w14:textId="77777777" w:rsidR="009226E0" w:rsidRPr="00327635" w:rsidRDefault="009226E0" w:rsidP="00327635">
      <w:pPr>
        <w:numPr>
          <w:ilvl w:val="0"/>
          <w:numId w:val="17"/>
        </w:numPr>
        <w:shd w:val="clear" w:color="auto" w:fill="FFFFFF"/>
        <w:tabs>
          <w:tab w:val="clear" w:pos="720"/>
          <w:tab w:val="num" w:pos="142"/>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сообщать Оператору об уточнении (обновлении, изменении) своих персональных данных.</w:t>
      </w:r>
    </w:p>
    <w:p w14:paraId="322E405B"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1.6.3. </w:t>
      </w:r>
      <w:r w:rsidRPr="00327635">
        <w:rPr>
          <w:rFonts w:ascii="Times New Roman" w:eastAsia="Times New Roman" w:hAnsi="Times New Roman" w:cs="Times New Roman"/>
          <w:color w:val="000000"/>
          <w:sz w:val="28"/>
          <w:szCs w:val="28"/>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367C36B" w14:textId="77777777" w:rsidR="009226E0" w:rsidRPr="00327635" w:rsidRDefault="009226E0" w:rsidP="00327635">
      <w:pPr>
        <w:shd w:val="clear" w:color="auto" w:fill="FFFFFF"/>
        <w:spacing w:before="240" w:line="276" w:lineRule="auto"/>
        <w:ind w:firstLine="709"/>
        <w:jc w:val="center"/>
        <w:rPr>
          <w:rFonts w:ascii="Times New Roman" w:eastAsia="Times New Roman" w:hAnsi="Times New Roman" w:cs="Times New Roman"/>
          <w:b/>
          <w:color w:val="000000"/>
          <w:sz w:val="28"/>
          <w:szCs w:val="28"/>
          <w:lang w:eastAsia="ru-RU"/>
        </w:rPr>
      </w:pPr>
      <w:r w:rsidRPr="00327635">
        <w:rPr>
          <w:rFonts w:ascii="Times New Roman" w:eastAsia="Times New Roman" w:hAnsi="Times New Roman" w:cs="Times New Roman"/>
          <w:b/>
          <w:bCs/>
          <w:color w:val="000000"/>
          <w:sz w:val="28"/>
          <w:szCs w:val="28"/>
          <w:lang w:eastAsia="ru-RU"/>
        </w:rPr>
        <w:t>2. ОБЪЕМ И КАТЕГОРИИ ОБРАБАТЫВАЕМЫХ ПЕРСОНАЛЬНЫХ ДАННЫХ, КАТЕГОРИИ СУБЪЕКТОВ ПЕРСОНАЛЬНЫХ ДАННЫХ</w:t>
      </w:r>
    </w:p>
    <w:p w14:paraId="2EC0A9FA"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2.1. </w:t>
      </w:r>
      <w:r w:rsidRPr="00327635">
        <w:rPr>
          <w:rFonts w:ascii="Times New Roman" w:eastAsia="Times New Roman" w:hAnsi="Times New Roman" w:cs="Times New Roman"/>
          <w:color w:val="000000"/>
          <w:sz w:val="28"/>
          <w:szCs w:val="28"/>
          <w:lang w:eastAsia="ru-RU"/>
        </w:rPr>
        <w:t>Оператор может обрабатывать персональные данные следующих субъектов персональных данных:</w:t>
      </w:r>
    </w:p>
    <w:p w14:paraId="3045A7F3" w14:textId="77777777" w:rsidR="0046720D" w:rsidRPr="00327635" w:rsidRDefault="0046720D" w:rsidP="00D438E1">
      <w:pPr>
        <w:pStyle w:val="a8"/>
        <w:numPr>
          <w:ilvl w:val="0"/>
          <w:numId w:val="1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 xml:space="preserve">работники, состоящие или состоявшие в трудовых отношениях с </w:t>
      </w:r>
      <w:r w:rsidR="009F7188">
        <w:rPr>
          <w:rFonts w:ascii="Times New Roman" w:eastAsia="Times New Roman" w:hAnsi="Times New Roman" w:cs="Times New Roman"/>
          <w:color w:val="000000"/>
          <w:sz w:val="28"/>
          <w:szCs w:val="28"/>
          <w:lang w:eastAsia="ru-RU"/>
        </w:rPr>
        <w:t>Нотариальной палатой</w:t>
      </w:r>
      <w:r w:rsidRPr="00327635">
        <w:rPr>
          <w:rFonts w:ascii="Times New Roman" w:eastAsia="Times New Roman" w:hAnsi="Times New Roman" w:cs="Times New Roman"/>
          <w:color w:val="000000"/>
          <w:sz w:val="28"/>
          <w:szCs w:val="28"/>
          <w:lang w:eastAsia="ru-RU"/>
        </w:rPr>
        <w:t>;</w:t>
      </w:r>
    </w:p>
    <w:p w14:paraId="7B48DDBB" w14:textId="77777777" w:rsidR="0046720D" w:rsidRPr="00327635" w:rsidRDefault="0046720D" w:rsidP="00D438E1">
      <w:pPr>
        <w:pStyle w:val="a8"/>
        <w:numPr>
          <w:ilvl w:val="0"/>
          <w:numId w:val="1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 xml:space="preserve">члены семей и близких родственников работников </w:t>
      </w:r>
      <w:r w:rsidR="009F7188">
        <w:rPr>
          <w:rFonts w:ascii="Times New Roman" w:eastAsia="Times New Roman" w:hAnsi="Times New Roman" w:cs="Times New Roman"/>
          <w:color w:val="000000"/>
          <w:sz w:val="28"/>
          <w:szCs w:val="28"/>
          <w:lang w:eastAsia="ru-RU"/>
        </w:rPr>
        <w:t>Нотариальной палаты</w:t>
      </w:r>
      <w:r w:rsidRPr="00327635">
        <w:rPr>
          <w:rFonts w:ascii="Times New Roman" w:eastAsia="Times New Roman" w:hAnsi="Times New Roman" w:cs="Times New Roman"/>
          <w:color w:val="000000"/>
          <w:sz w:val="28"/>
          <w:szCs w:val="28"/>
          <w:lang w:eastAsia="ru-RU"/>
        </w:rPr>
        <w:t xml:space="preserve">; </w:t>
      </w:r>
    </w:p>
    <w:p w14:paraId="356F4193" w14:textId="77777777" w:rsidR="0046720D" w:rsidRPr="00327635" w:rsidRDefault="00327635" w:rsidP="00D438E1">
      <w:pPr>
        <w:pStyle w:val="a8"/>
        <w:numPr>
          <w:ilvl w:val="0"/>
          <w:numId w:val="1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соискатели на замещение вакантной должности</w:t>
      </w:r>
      <w:r w:rsidR="0046720D" w:rsidRPr="00327635">
        <w:rPr>
          <w:rFonts w:ascii="Times New Roman" w:eastAsia="Times New Roman" w:hAnsi="Times New Roman" w:cs="Times New Roman"/>
          <w:color w:val="000000"/>
          <w:sz w:val="28"/>
          <w:szCs w:val="28"/>
          <w:lang w:eastAsia="ru-RU"/>
        </w:rPr>
        <w:t>;</w:t>
      </w:r>
    </w:p>
    <w:p w14:paraId="08337AF3" w14:textId="77777777" w:rsidR="000D0923" w:rsidRDefault="00D438E1" w:rsidP="00D438E1">
      <w:pPr>
        <w:pStyle w:val="a8"/>
        <w:numPr>
          <w:ilvl w:val="0"/>
          <w:numId w:val="1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D438E1">
        <w:rPr>
          <w:rFonts w:ascii="Times New Roman" w:eastAsia="Times New Roman" w:hAnsi="Times New Roman" w:cs="Times New Roman"/>
          <w:color w:val="000000"/>
          <w:sz w:val="28"/>
          <w:szCs w:val="28"/>
          <w:lang w:eastAsia="ru-RU"/>
        </w:rPr>
        <w:t>изические лица, обращающиеся за совершением нотариальных действий</w:t>
      </w:r>
      <w:r w:rsidR="00D44483">
        <w:rPr>
          <w:rFonts w:ascii="Times New Roman" w:eastAsia="Times New Roman" w:hAnsi="Times New Roman" w:cs="Times New Roman"/>
          <w:color w:val="000000"/>
          <w:sz w:val="28"/>
          <w:szCs w:val="28"/>
          <w:lang w:eastAsia="ru-RU"/>
        </w:rPr>
        <w:t>;</w:t>
      </w:r>
    </w:p>
    <w:p w14:paraId="3A0067E3" w14:textId="4745C513" w:rsidR="00D44483" w:rsidRDefault="002B2FC8" w:rsidP="000D0923">
      <w:pPr>
        <w:pStyle w:val="a8"/>
        <w:numPr>
          <w:ilvl w:val="0"/>
          <w:numId w:val="18"/>
        </w:numPr>
        <w:shd w:val="clear" w:color="auto" w:fill="FFFFFF"/>
        <w:spacing w:after="0" w:line="276" w:lineRule="auto"/>
        <w:ind w:left="0" w:firstLine="567"/>
        <w:jc w:val="both"/>
        <w:rPr>
          <w:rFonts w:ascii="Times New Roman" w:eastAsia="Times New Roman" w:hAnsi="Times New Roman" w:cs="Times New Roman"/>
          <w:color w:val="000000"/>
          <w:sz w:val="28"/>
          <w:szCs w:val="28"/>
          <w:lang w:eastAsia="ru-RU"/>
        </w:rPr>
      </w:pPr>
      <w:bookmarkStart w:id="1" w:name="_Hlk72243199"/>
      <w:r>
        <w:rPr>
          <w:rFonts w:ascii="Times New Roman" w:eastAsia="Times New Roman" w:hAnsi="Times New Roman" w:cs="Times New Roman"/>
          <w:color w:val="000000"/>
          <w:sz w:val="28"/>
          <w:szCs w:val="28"/>
          <w:lang w:eastAsia="ru-RU"/>
        </w:rPr>
        <w:lastRenderedPageBreak/>
        <w:t>н</w:t>
      </w:r>
      <w:r w:rsidR="000D0923" w:rsidRPr="000D0923">
        <w:rPr>
          <w:rFonts w:ascii="Times New Roman" w:eastAsia="Times New Roman" w:hAnsi="Times New Roman" w:cs="Times New Roman"/>
          <w:color w:val="000000"/>
          <w:sz w:val="28"/>
          <w:szCs w:val="28"/>
          <w:lang w:eastAsia="ru-RU"/>
        </w:rPr>
        <w:t xml:space="preserve">отариусы, занимающиеся или занимавшиеся частной практикой на территории </w:t>
      </w:r>
      <w:r w:rsidR="00517332">
        <w:rPr>
          <w:rFonts w:ascii="Times New Roman" w:eastAsia="Times New Roman" w:hAnsi="Times New Roman" w:cs="Times New Roman"/>
          <w:color w:val="000000"/>
          <w:sz w:val="28"/>
          <w:szCs w:val="28"/>
          <w:lang w:eastAsia="ru-RU"/>
        </w:rPr>
        <w:t>Алтайского края</w:t>
      </w:r>
      <w:r w:rsidR="000D0923" w:rsidRPr="000D0923">
        <w:rPr>
          <w:rFonts w:ascii="Times New Roman" w:eastAsia="Times New Roman" w:hAnsi="Times New Roman" w:cs="Times New Roman"/>
          <w:color w:val="000000"/>
          <w:sz w:val="28"/>
          <w:szCs w:val="28"/>
          <w:lang w:eastAsia="ru-RU"/>
        </w:rPr>
        <w:t xml:space="preserve">, являющиеся членами </w:t>
      </w:r>
      <w:r w:rsidR="00517332">
        <w:rPr>
          <w:rFonts w:ascii="Times New Roman" w:eastAsia="Times New Roman" w:hAnsi="Times New Roman" w:cs="Times New Roman"/>
          <w:color w:val="000000"/>
          <w:sz w:val="28"/>
          <w:szCs w:val="28"/>
          <w:lang w:eastAsia="ru-RU"/>
        </w:rPr>
        <w:t xml:space="preserve">Алтайской краевой нотариальной </w:t>
      </w:r>
      <w:r w:rsidR="000D0923" w:rsidRPr="000D0923">
        <w:rPr>
          <w:rFonts w:ascii="Times New Roman" w:eastAsia="Times New Roman" w:hAnsi="Times New Roman" w:cs="Times New Roman"/>
          <w:color w:val="000000"/>
          <w:sz w:val="28"/>
          <w:szCs w:val="28"/>
          <w:lang w:eastAsia="ru-RU"/>
        </w:rPr>
        <w:t>палаты, помощники нотариусов, стажеры нотариусов (лица, претендующие на получение лицензии на право заниматься нотариальной деятельностью)</w:t>
      </w:r>
    </w:p>
    <w:bookmarkEnd w:id="1"/>
    <w:p w14:paraId="3C9E3E5D" w14:textId="733B8711" w:rsidR="0046720D" w:rsidRPr="00327635" w:rsidRDefault="002B2FC8" w:rsidP="002A487B">
      <w:pPr>
        <w:pStyle w:val="a8"/>
        <w:numPr>
          <w:ilvl w:val="0"/>
          <w:numId w:val="18"/>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D44483" w:rsidRPr="00D44483">
        <w:rPr>
          <w:rFonts w:ascii="Times New Roman" w:eastAsia="Times New Roman" w:hAnsi="Times New Roman" w:cs="Times New Roman"/>
          <w:color w:val="000000"/>
          <w:sz w:val="28"/>
          <w:szCs w:val="28"/>
          <w:lang w:eastAsia="ru-RU"/>
        </w:rPr>
        <w:t>изические лица, обратившиеся в нотариальную палату с заявлениями (обращениями)</w:t>
      </w:r>
      <w:r w:rsidR="0046720D" w:rsidRPr="00327635">
        <w:rPr>
          <w:rFonts w:ascii="Times New Roman" w:eastAsia="Times New Roman" w:hAnsi="Times New Roman" w:cs="Times New Roman"/>
          <w:color w:val="000000"/>
          <w:sz w:val="28"/>
          <w:szCs w:val="28"/>
          <w:lang w:eastAsia="ru-RU"/>
        </w:rPr>
        <w:t>.</w:t>
      </w:r>
      <w:r w:rsidR="0046720D" w:rsidRPr="00327635">
        <w:rPr>
          <w:rFonts w:ascii="Times New Roman" w:eastAsia="Times New Roman" w:hAnsi="Times New Roman" w:cs="Times New Roman"/>
          <w:bCs/>
          <w:color w:val="000000"/>
          <w:sz w:val="28"/>
          <w:szCs w:val="28"/>
          <w:lang w:eastAsia="ru-RU"/>
        </w:rPr>
        <w:t xml:space="preserve"> </w:t>
      </w:r>
    </w:p>
    <w:p w14:paraId="1DCB59E4"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2.2. </w:t>
      </w:r>
      <w:r w:rsidRPr="00327635">
        <w:rPr>
          <w:rFonts w:ascii="Times New Roman" w:eastAsia="Times New Roman" w:hAnsi="Times New Roman" w:cs="Times New Roman"/>
          <w:color w:val="000000"/>
          <w:sz w:val="28"/>
          <w:szCs w:val="28"/>
          <w:lang w:eastAsia="ru-RU"/>
        </w:rPr>
        <w:t>К персональным данным, обрабатываемым Оператором, относятся:</w:t>
      </w:r>
    </w:p>
    <w:p w14:paraId="1D444D15" w14:textId="77777777" w:rsidR="00FE5FA2" w:rsidRDefault="00FE5FA2" w:rsidP="00327635">
      <w:pPr>
        <w:numPr>
          <w:ilvl w:val="0"/>
          <w:numId w:val="19"/>
        </w:numPr>
        <w:shd w:val="clear" w:color="auto" w:fill="FFFFFF"/>
        <w:tabs>
          <w:tab w:val="num" w:pos="360"/>
        </w:tabs>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 xml:space="preserve">фамилия, имя, отчество; </w:t>
      </w:r>
    </w:p>
    <w:p w14:paraId="604DDC85" w14:textId="77777777" w:rsidR="00327635" w:rsidRPr="00327635" w:rsidRDefault="00327635" w:rsidP="00327635">
      <w:pPr>
        <w:numPr>
          <w:ilvl w:val="0"/>
          <w:numId w:val="19"/>
        </w:numPr>
        <w:shd w:val="clear" w:color="auto" w:fill="FFFFFF"/>
        <w:tabs>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 xml:space="preserve">дата и место рождения; </w:t>
      </w:r>
    </w:p>
    <w:p w14:paraId="2611B582" w14:textId="77777777" w:rsidR="00FE5FA2" w:rsidRPr="00327635" w:rsidRDefault="00FE5FA2" w:rsidP="00327635">
      <w:pPr>
        <w:numPr>
          <w:ilvl w:val="0"/>
          <w:numId w:val="19"/>
        </w:numPr>
        <w:shd w:val="clear" w:color="auto" w:fill="FFFFFF"/>
        <w:tabs>
          <w:tab w:val="num" w:pos="360"/>
        </w:tabs>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данные документа, удостоверяющего личность (вид документа, серия, номер, кем выдан, код подразделения, дата выдачи, дата регистрации по месту жительства, срок действия);</w:t>
      </w:r>
    </w:p>
    <w:p w14:paraId="106CF1E1" w14:textId="77777777" w:rsidR="00FE5FA2" w:rsidRPr="00327635" w:rsidRDefault="00FE5FA2" w:rsidP="00327635">
      <w:pPr>
        <w:numPr>
          <w:ilvl w:val="0"/>
          <w:numId w:val="19"/>
        </w:numPr>
        <w:shd w:val="clear" w:color="auto" w:fill="FFFFFF"/>
        <w:tabs>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 xml:space="preserve">пол; </w:t>
      </w:r>
    </w:p>
    <w:p w14:paraId="3E87FA50" w14:textId="77777777" w:rsidR="00343AF9" w:rsidRDefault="00FE5FA2" w:rsidP="00343AF9">
      <w:pPr>
        <w:numPr>
          <w:ilvl w:val="0"/>
          <w:numId w:val="19"/>
        </w:numPr>
        <w:shd w:val="clear" w:color="auto" w:fill="FFFFFF"/>
        <w:tabs>
          <w:tab w:val="num" w:pos="1276"/>
        </w:tabs>
        <w:spacing w:before="100" w:beforeAutospacing="1" w:after="0" w:line="276" w:lineRule="auto"/>
        <w:ind w:left="426" w:firstLine="283"/>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 xml:space="preserve">гражданство (подданство); </w:t>
      </w:r>
    </w:p>
    <w:p w14:paraId="019AA409" w14:textId="77777777" w:rsidR="00343AF9" w:rsidRDefault="00343AF9" w:rsidP="00343AF9">
      <w:pPr>
        <w:numPr>
          <w:ilvl w:val="0"/>
          <w:numId w:val="19"/>
        </w:numPr>
        <w:shd w:val="clear" w:color="auto" w:fill="FFFFFF"/>
        <w:tabs>
          <w:tab w:val="num" w:pos="1276"/>
        </w:tabs>
        <w:spacing w:before="100" w:beforeAutospacing="1" w:after="0" w:line="276" w:lineRule="auto"/>
        <w:ind w:left="426" w:firstLine="283"/>
        <w:jc w:val="both"/>
        <w:rPr>
          <w:rFonts w:ascii="Times New Roman" w:eastAsia="Times New Roman" w:hAnsi="Times New Roman" w:cs="Times New Roman"/>
          <w:color w:val="000000"/>
          <w:sz w:val="28"/>
          <w:szCs w:val="28"/>
          <w:lang w:eastAsia="ru-RU"/>
        </w:rPr>
      </w:pPr>
      <w:r w:rsidRPr="00343AF9">
        <w:rPr>
          <w:rFonts w:ascii="Times New Roman" w:eastAsia="Times New Roman" w:hAnsi="Times New Roman" w:cs="Times New Roman"/>
          <w:color w:val="000000"/>
          <w:sz w:val="28"/>
          <w:szCs w:val="28"/>
          <w:lang w:eastAsia="ru-RU"/>
        </w:rPr>
        <w:t xml:space="preserve">адрес регистрации по месту жительства; </w:t>
      </w:r>
    </w:p>
    <w:p w14:paraId="24939FFF" w14:textId="77777777" w:rsidR="00343AF9" w:rsidRPr="00343AF9" w:rsidRDefault="00343AF9" w:rsidP="00343AF9">
      <w:pPr>
        <w:numPr>
          <w:ilvl w:val="0"/>
          <w:numId w:val="19"/>
        </w:numPr>
        <w:shd w:val="clear" w:color="auto" w:fill="FFFFFF"/>
        <w:tabs>
          <w:tab w:val="num" w:pos="1276"/>
        </w:tabs>
        <w:spacing w:before="100" w:beforeAutospacing="1" w:after="0" w:line="276" w:lineRule="auto"/>
        <w:ind w:left="426" w:firstLine="283"/>
        <w:jc w:val="both"/>
        <w:rPr>
          <w:rFonts w:ascii="Times New Roman" w:eastAsia="Times New Roman" w:hAnsi="Times New Roman" w:cs="Times New Roman"/>
          <w:color w:val="000000"/>
          <w:sz w:val="28"/>
          <w:szCs w:val="28"/>
          <w:lang w:eastAsia="ru-RU"/>
        </w:rPr>
      </w:pPr>
      <w:r w:rsidRPr="00343AF9">
        <w:rPr>
          <w:rFonts w:ascii="Times New Roman" w:eastAsia="Times New Roman" w:hAnsi="Times New Roman" w:cs="Times New Roman"/>
          <w:color w:val="000000"/>
          <w:sz w:val="28"/>
          <w:szCs w:val="28"/>
          <w:lang w:eastAsia="ru-RU"/>
        </w:rPr>
        <w:t>адрес места фактического проживания;</w:t>
      </w:r>
    </w:p>
    <w:p w14:paraId="4E6DD25A" w14:textId="77777777" w:rsidR="00327635" w:rsidRDefault="00327635" w:rsidP="00343AF9">
      <w:pPr>
        <w:numPr>
          <w:ilvl w:val="0"/>
          <w:numId w:val="19"/>
        </w:numPr>
        <w:shd w:val="clear" w:color="auto" w:fill="FFFFFF"/>
        <w:tabs>
          <w:tab w:val="num" w:pos="1276"/>
        </w:tabs>
        <w:spacing w:before="100" w:beforeAutospacing="1" w:after="0" w:line="276" w:lineRule="auto"/>
        <w:ind w:left="426"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телефонный абонентский номер;</w:t>
      </w:r>
    </w:p>
    <w:p w14:paraId="662BAE6E" w14:textId="77777777" w:rsidR="004A5C87" w:rsidRDefault="00FE5FA2" w:rsidP="00343AF9">
      <w:pPr>
        <w:numPr>
          <w:ilvl w:val="0"/>
          <w:numId w:val="19"/>
        </w:numPr>
        <w:shd w:val="clear" w:color="auto" w:fill="FFFFFF"/>
        <w:tabs>
          <w:tab w:val="num" w:pos="1276"/>
        </w:tabs>
        <w:spacing w:before="100" w:beforeAutospacing="1" w:after="0" w:line="276" w:lineRule="auto"/>
        <w:ind w:left="426" w:firstLine="283"/>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адрес электронной почты</w:t>
      </w:r>
      <w:r w:rsidR="004A5C87">
        <w:rPr>
          <w:rFonts w:ascii="Times New Roman" w:eastAsia="Times New Roman" w:hAnsi="Times New Roman" w:cs="Times New Roman"/>
          <w:color w:val="000000"/>
          <w:sz w:val="28"/>
          <w:szCs w:val="28"/>
          <w:lang w:eastAsia="ru-RU"/>
        </w:rPr>
        <w:t>;</w:t>
      </w:r>
    </w:p>
    <w:p w14:paraId="34CFB17D" w14:textId="77777777" w:rsidR="009226E0" w:rsidRPr="00327635" w:rsidRDefault="009226E0" w:rsidP="007F35CD">
      <w:pPr>
        <w:numPr>
          <w:ilvl w:val="0"/>
          <w:numId w:val="19"/>
        </w:numPr>
        <w:shd w:val="clear" w:color="auto" w:fill="FFFFFF"/>
        <w:tabs>
          <w:tab w:val="clear" w:pos="1353"/>
          <w:tab w:val="num" w:pos="360"/>
          <w:tab w:val="num" w:pos="1276"/>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иная информация (приведенный перечень может сокращаться или расширяться в зависимости от конкретного случая и целей обработки).</w:t>
      </w:r>
    </w:p>
    <w:p w14:paraId="1ED8E819"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2.3. </w:t>
      </w:r>
      <w:r w:rsidRPr="00327635">
        <w:rPr>
          <w:rFonts w:ascii="Times New Roman" w:eastAsia="Times New Roman" w:hAnsi="Times New Roman" w:cs="Times New Roman"/>
          <w:color w:val="000000"/>
          <w:sz w:val="28"/>
          <w:szCs w:val="28"/>
          <w:lang w:eastAsia="ru-RU"/>
        </w:rPr>
        <w:t>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024CB8D7"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2.4. </w:t>
      </w:r>
      <w:r w:rsidR="00D12838" w:rsidRPr="00327635">
        <w:rPr>
          <w:rFonts w:ascii="Times New Roman" w:eastAsia="Times New Roman" w:hAnsi="Times New Roman" w:cs="Times New Roman"/>
          <w:color w:val="000000"/>
          <w:sz w:val="28"/>
          <w:szCs w:val="28"/>
          <w:lang w:eastAsia="ru-RU"/>
        </w:rPr>
        <w:t>Обработка биометрических персональных данных Оператором не осуществляется</w:t>
      </w:r>
      <w:r w:rsidRPr="00327635">
        <w:rPr>
          <w:rFonts w:ascii="Times New Roman" w:eastAsia="Times New Roman" w:hAnsi="Times New Roman" w:cs="Times New Roman"/>
          <w:color w:val="000000"/>
          <w:sz w:val="28"/>
          <w:szCs w:val="28"/>
          <w:lang w:eastAsia="ru-RU"/>
        </w:rPr>
        <w:t>.</w:t>
      </w:r>
    </w:p>
    <w:p w14:paraId="545BB498"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2.5. </w:t>
      </w:r>
      <w:r w:rsidR="00D12838" w:rsidRPr="00327635">
        <w:rPr>
          <w:rFonts w:ascii="Times New Roman" w:eastAsia="Times New Roman" w:hAnsi="Times New Roman" w:cs="Times New Roman"/>
          <w:color w:val="000000"/>
          <w:sz w:val="28"/>
          <w:szCs w:val="28"/>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судимости Оператором не допускается, за исключением случаев, предусмотренных законодательством Российской Федерации</w:t>
      </w:r>
      <w:r w:rsidRPr="00327635">
        <w:rPr>
          <w:rFonts w:ascii="Times New Roman" w:eastAsia="Times New Roman" w:hAnsi="Times New Roman" w:cs="Times New Roman"/>
          <w:color w:val="000000"/>
          <w:sz w:val="28"/>
          <w:szCs w:val="28"/>
          <w:lang w:eastAsia="ru-RU"/>
        </w:rPr>
        <w:t>.</w:t>
      </w:r>
    </w:p>
    <w:p w14:paraId="5D2C16AB"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2.6. </w:t>
      </w:r>
      <w:r w:rsidRPr="00327635">
        <w:rPr>
          <w:rFonts w:ascii="Times New Roman" w:eastAsia="Times New Roman" w:hAnsi="Times New Roman" w:cs="Times New Roman"/>
          <w:color w:val="000000"/>
          <w:sz w:val="28"/>
          <w:szCs w:val="28"/>
          <w:lang w:eastAsia="ru-RU"/>
        </w:rPr>
        <w:t>Трансграничная передача персональных данных Оператором не осуществляется.</w:t>
      </w:r>
    </w:p>
    <w:p w14:paraId="7F6E7ABB" w14:textId="77777777" w:rsidR="009226E0" w:rsidRPr="004A5C87" w:rsidRDefault="009226E0" w:rsidP="004A5C87">
      <w:pPr>
        <w:shd w:val="clear" w:color="auto" w:fill="FFFFFF"/>
        <w:spacing w:before="240" w:line="276" w:lineRule="auto"/>
        <w:ind w:firstLine="709"/>
        <w:jc w:val="center"/>
        <w:rPr>
          <w:rFonts w:ascii="Times New Roman" w:eastAsia="Times New Roman" w:hAnsi="Times New Roman" w:cs="Times New Roman"/>
          <w:b/>
          <w:color w:val="000000"/>
          <w:sz w:val="28"/>
          <w:szCs w:val="28"/>
          <w:lang w:eastAsia="ru-RU"/>
        </w:rPr>
      </w:pPr>
      <w:r w:rsidRPr="004A5C87">
        <w:rPr>
          <w:rFonts w:ascii="Times New Roman" w:eastAsia="Times New Roman" w:hAnsi="Times New Roman" w:cs="Times New Roman"/>
          <w:b/>
          <w:bCs/>
          <w:color w:val="000000"/>
          <w:sz w:val="28"/>
          <w:szCs w:val="28"/>
          <w:lang w:eastAsia="ru-RU"/>
        </w:rPr>
        <w:t xml:space="preserve">3. ЦЕЛИ </w:t>
      </w:r>
      <w:r w:rsidR="00A94A3B">
        <w:rPr>
          <w:rFonts w:ascii="Times New Roman" w:eastAsia="Times New Roman" w:hAnsi="Times New Roman" w:cs="Times New Roman"/>
          <w:b/>
          <w:bCs/>
          <w:color w:val="000000"/>
          <w:sz w:val="28"/>
          <w:szCs w:val="28"/>
          <w:lang w:eastAsia="ru-RU"/>
        </w:rPr>
        <w:t>ОБРАБОТКИ</w:t>
      </w:r>
      <w:r w:rsidRPr="004A5C87">
        <w:rPr>
          <w:rFonts w:ascii="Times New Roman" w:eastAsia="Times New Roman" w:hAnsi="Times New Roman" w:cs="Times New Roman"/>
          <w:b/>
          <w:bCs/>
          <w:color w:val="000000"/>
          <w:sz w:val="28"/>
          <w:szCs w:val="28"/>
          <w:lang w:eastAsia="ru-RU"/>
        </w:rPr>
        <w:t xml:space="preserve"> ПЕРСОНАЛЬНЫХ ДАННЫХ</w:t>
      </w:r>
    </w:p>
    <w:p w14:paraId="4C674541"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3.1. </w:t>
      </w:r>
      <w:r w:rsidRPr="00327635">
        <w:rPr>
          <w:rFonts w:ascii="Times New Roman" w:eastAsia="Times New Roman" w:hAnsi="Times New Roman" w:cs="Times New Roman"/>
          <w:color w:val="000000"/>
          <w:sz w:val="28"/>
          <w:szCs w:val="28"/>
          <w:lang w:eastAsia="ru-RU"/>
        </w:rPr>
        <w:t>Персональные данные обрабатываются Оператором в следующих целях:</w:t>
      </w:r>
    </w:p>
    <w:p w14:paraId="30D8A90E" w14:textId="77777777" w:rsidR="00317949" w:rsidRPr="00CC14E6" w:rsidRDefault="00317949" w:rsidP="00317949">
      <w:pPr>
        <w:pStyle w:val="12"/>
        <w:numPr>
          <w:ilvl w:val="0"/>
          <w:numId w:val="20"/>
        </w:numPr>
        <w:shd w:val="clear" w:color="auto" w:fill="auto"/>
        <w:spacing w:before="0" w:line="276" w:lineRule="auto"/>
        <w:ind w:left="0" w:firstLine="709"/>
        <w:rPr>
          <w:sz w:val="28"/>
          <w:szCs w:val="28"/>
        </w:rPr>
      </w:pPr>
      <w:r w:rsidRPr="00CC14E6">
        <w:rPr>
          <w:color w:val="000000"/>
          <w:sz w:val="28"/>
          <w:szCs w:val="28"/>
        </w:rPr>
        <w:t>ведение кадрового и бухгалтерского учета</w:t>
      </w:r>
      <w:r w:rsidRPr="00CC14E6">
        <w:rPr>
          <w:sz w:val="28"/>
          <w:szCs w:val="28"/>
        </w:rPr>
        <w:t>;</w:t>
      </w:r>
    </w:p>
    <w:p w14:paraId="02DA3AC8" w14:textId="77777777" w:rsidR="00317949" w:rsidRPr="00CC14E6" w:rsidRDefault="00317949" w:rsidP="00317949">
      <w:pPr>
        <w:pStyle w:val="12"/>
        <w:numPr>
          <w:ilvl w:val="0"/>
          <w:numId w:val="20"/>
        </w:numPr>
        <w:shd w:val="clear" w:color="auto" w:fill="auto"/>
        <w:spacing w:before="0" w:line="276" w:lineRule="auto"/>
        <w:ind w:left="0" w:firstLine="709"/>
        <w:rPr>
          <w:sz w:val="28"/>
          <w:szCs w:val="28"/>
        </w:rPr>
      </w:pPr>
      <w:bookmarkStart w:id="2" w:name="_Hlk165035798"/>
      <w:r>
        <w:rPr>
          <w:sz w:val="28"/>
          <w:szCs w:val="28"/>
        </w:rPr>
        <w:lastRenderedPageBreak/>
        <w:t>п</w:t>
      </w:r>
      <w:r w:rsidRPr="00CC14E6">
        <w:rPr>
          <w:color w:val="000000"/>
          <w:sz w:val="28"/>
          <w:szCs w:val="28"/>
        </w:rPr>
        <w:t>одбор персонала (соискателей) на вакантные должности оператора</w:t>
      </w:r>
      <w:bookmarkEnd w:id="2"/>
      <w:r w:rsidRPr="00CC14E6">
        <w:rPr>
          <w:sz w:val="28"/>
          <w:szCs w:val="28"/>
        </w:rPr>
        <w:t>;</w:t>
      </w:r>
    </w:p>
    <w:p w14:paraId="090DC315" w14:textId="5B3CEB77" w:rsidR="00D12838" w:rsidRDefault="00317949" w:rsidP="00317949">
      <w:pPr>
        <w:pStyle w:val="12"/>
        <w:numPr>
          <w:ilvl w:val="0"/>
          <w:numId w:val="20"/>
        </w:numPr>
        <w:shd w:val="clear" w:color="auto" w:fill="auto"/>
        <w:spacing w:before="0" w:line="276" w:lineRule="auto"/>
        <w:ind w:left="0" w:firstLine="709"/>
        <w:rPr>
          <w:sz w:val="28"/>
          <w:szCs w:val="28"/>
        </w:rPr>
      </w:pPr>
      <w:bookmarkStart w:id="3" w:name="_Hlk165035829"/>
      <w:r>
        <w:rPr>
          <w:sz w:val="28"/>
          <w:szCs w:val="28"/>
        </w:rPr>
        <w:t>о</w:t>
      </w:r>
      <w:r w:rsidRPr="00CC14E6">
        <w:rPr>
          <w:sz w:val="28"/>
          <w:szCs w:val="28"/>
        </w:rPr>
        <w:t>существление нотариальной палатой уставной деятельности, регистрация нотариальных действий в Единой информационной систем</w:t>
      </w:r>
      <w:r w:rsidR="00197577">
        <w:rPr>
          <w:sz w:val="28"/>
          <w:szCs w:val="28"/>
        </w:rPr>
        <w:t>е</w:t>
      </w:r>
      <w:r w:rsidRPr="00CC14E6">
        <w:rPr>
          <w:sz w:val="28"/>
          <w:szCs w:val="28"/>
        </w:rPr>
        <w:t xml:space="preserve"> нотариата, совершенных в интересах физических лиц не нотариусами, обеспечение защиты прав и законных интересов граждан при осуществлении нотариальной деятельности, совершения иных действий в отношении физических лиц, предусмотренных действующим законодательством РФ, обработка обращений физических лиц в Нотариальную палату</w:t>
      </w:r>
      <w:bookmarkEnd w:id="3"/>
      <w:r w:rsidR="00F96B0F">
        <w:rPr>
          <w:sz w:val="28"/>
          <w:szCs w:val="28"/>
        </w:rPr>
        <w:t>.</w:t>
      </w:r>
    </w:p>
    <w:p w14:paraId="7001A77D" w14:textId="77777777" w:rsidR="0055572F" w:rsidRPr="00327635" w:rsidRDefault="0055572F" w:rsidP="004A5C87">
      <w:pPr>
        <w:pStyle w:val="12"/>
        <w:shd w:val="clear" w:color="auto" w:fill="auto"/>
        <w:spacing w:before="0" w:line="276" w:lineRule="auto"/>
        <w:ind w:left="709"/>
        <w:rPr>
          <w:sz w:val="28"/>
          <w:szCs w:val="28"/>
        </w:rPr>
      </w:pPr>
    </w:p>
    <w:p w14:paraId="0A83535A" w14:textId="77777777" w:rsidR="009226E0" w:rsidRPr="004A5C87" w:rsidRDefault="009226E0" w:rsidP="004A5C87">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4A5C87">
        <w:rPr>
          <w:rFonts w:ascii="Times New Roman" w:eastAsia="Times New Roman" w:hAnsi="Times New Roman" w:cs="Times New Roman"/>
          <w:b/>
          <w:bCs/>
          <w:color w:val="000000"/>
          <w:sz w:val="28"/>
          <w:szCs w:val="28"/>
          <w:lang w:eastAsia="ru-RU"/>
        </w:rPr>
        <w:t>4. ПРАВОВЫЕ ОСНОВАНИЯ ОБРАБОТКИ ПЕРСОНАЛЬНЫХ ДАННЫХ</w:t>
      </w:r>
    </w:p>
    <w:p w14:paraId="6B214C14"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4.1. </w:t>
      </w:r>
      <w:r w:rsidRPr="00327635">
        <w:rPr>
          <w:rFonts w:ascii="Times New Roman" w:eastAsia="Times New Roman" w:hAnsi="Times New Roman" w:cs="Times New Roman"/>
          <w:color w:val="000000"/>
          <w:sz w:val="28"/>
          <w:szCs w:val="28"/>
          <w:lang w:eastAsia="ru-RU"/>
        </w:rPr>
        <w:t>Правовыми основаниями обработки персональных данных Оператором являются:</w:t>
      </w:r>
    </w:p>
    <w:p w14:paraId="777097CB" w14:textId="77777777" w:rsidR="009226E0" w:rsidRPr="00327635" w:rsidRDefault="009226E0" w:rsidP="00023DFC">
      <w:pPr>
        <w:numPr>
          <w:ilvl w:val="0"/>
          <w:numId w:val="21"/>
        </w:numPr>
        <w:shd w:val="clear" w:color="auto" w:fill="FFFFFF"/>
        <w:tabs>
          <w:tab w:val="clear" w:pos="720"/>
          <w:tab w:val="num" w:pos="360"/>
        </w:tabs>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Конституция РФ;</w:t>
      </w:r>
    </w:p>
    <w:p w14:paraId="357C42C1" w14:textId="77777777" w:rsidR="009226E0" w:rsidRPr="00327635" w:rsidRDefault="009226E0" w:rsidP="00023DFC">
      <w:pPr>
        <w:numPr>
          <w:ilvl w:val="0"/>
          <w:numId w:val="21"/>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Трудовой кодекс РФ;</w:t>
      </w:r>
    </w:p>
    <w:p w14:paraId="7B19B143" w14:textId="77777777" w:rsidR="009226E0" w:rsidRPr="00327635" w:rsidRDefault="009226E0" w:rsidP="00023DFC">
      <w:pPr>
        <w:numPr>
          <w:ilvl w:val="0"/>
          <w:numId w:val="21"/>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Гражданский кодекс РФ;</w:t>
      </w:r>
    </w:p>
    <w:p w14:paraId="23B25EAA" w14:textId="77777777" w:rsidR="0055572F" w:rsidRDefault="0055572F" w:rsidP="00023DFC">
      <w:pPr>
        <w:numPr>
          <w:ilvl w:val="0"/>
          <w:numId w:val="21"/>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Налоговый кодекс РФ</w:t>
      </w:r>
      <w:r w:rsidR="004A5C87">
        <w:rPr>
          <w:rFonts w:ascii="Times New Roman" w:eastAsia="Times New Roman" w:hAnsi="Times New Roman" w:cs="Times New Roman"/>
          <w:color w:val="000000"/>
          <w:sz w:val="28"/>
          <w:szCs w:val="28"/>
          <w:lang w:eastAsia="ru-RU"/>
        </w:rPr>
        <w:t>;</w:t>
      </w:r>
    </w:p>
    <w:p w14:paraId="0CE65509" w14:textId="77777777" w:rsidR="00724536" w:rsidRPr="00327635" w:rsidRDefault="00724536" w:rsidP="00023DFC">
      <w:pPr>
        <w:numPr>
          <w:ilvl w:val="0"/>
          <w:numId w:val="21"/>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Семейный кодекс;</w:t>
      </w:r>
    </w:p>
    <w:p w14:paraId="7B58F35D" w14:textId="77777777" w:rsidR="00E00840" w:rsidRPr="00327635" w:rsidRDefault="009226E0" w:rsidP="00023DFC">
      <w:pPr>
        <w:numPr>
          <w:ilvl w:val="0"/>
          <w:numId w:val="21"/>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 xml:space="preserve">Федеральный закон от 27 июля 2006 г. </w:t>
      </w:r>
      <w:r w:rsidR="008930AB">
        <w:rPr>
          <w:rFonts w:ascii="Times New Roman" w:eastAsia="Times New Roman" w:hAnsi="Times New Roman" w:cs="Times New Roman"/>
          <w:color w:val="000000"/>
          <w:sz w:val="28"/>
          <w:szCs w:val="28"/>
          <w:lang w:eastAsia="ru-RU"/>
        </w:rPr>
        <w:t>№</w:t>
      </w:r>
      <w:r w:rsidRPr="00327635">
        <w:rPr>
          <w:rFonts w:ascii="Times New Roman" w:eastAsia="Times New Roman" w:hAnsi="Times New Roman" w:cs="Times New Roman"/>
          <w:color w:val="000000"/>
          <w:sz w:val="28"/>
          <w:szCs w:val="28"/>
          <w:lang w:eastAsia="ru-RU"/>
        </w:rPr>
        <w:t xml:space="preserve"> 149-ФЗ </w:t>
      </w:r>
      <w:r w:rsidR="00D333E1" w:rsidRPr="00327635">
        <w:rPr>
          <w:rFonts w:ascii="Times New Roman" w:eastAsia="Times New Roman" w:hAnsi="Times New Roman" w:cs="Times New Roman"/>
          <w:color w:val="000000"/>
          <w:sz w:val="28"/>
          <w:szCs w:val="28"/>
          <w:lang w:eastAsia="ru-RU"/>
        </w:rPr>
        <w:t>«</w:t>
      </w:r>
      <w:r w:rsidRPr="00327635">
        <w:rPr>
          <w:rFonts w:ascii="Times New Roman" w:eastAsia="Times New Roman" w:hAnsi="Times New Roman" w:cs="Times New Roman"/>
          <w:color w:val="000000"/>
          <w:sz w:val="28"/>
          <w:szCs w:val="28"/>
          <w:lang w:eastAsia="ru-RU"/>
        </w:rPr>
        <w:t>Об информации, информационных технологиях и о защите информации</w:t>
      </w:r>
      <w:r w:rsidR="00D333E1" w:rsidRPr="00327635">
        <w:rPr>
          <w:rFonts w:ascii="Times New Roman" w:eastAsia="Times New Roman" w:hAnsi="Times New Roman" w:cs="Times New Roman"/>
          <w:color w:val="000000"/>
          <w:sz w:val="28"/>
          <w:szCs w:val="28"/>
          <w:lang w:eastAsia="ru-RU"/>
        </w:rPr>
        <w:t>»</w:t>
      </w:r>
      <w:r w:rsidRPr="00327635">
        <w:rPr>
          <w:rFonts w:ascii="Times New Roman" w:eastAsia="Times New Roman" w:hAnsi="Times New Roman" w:cs="Times New Roman"/>
          <w:color w:val="000000"/>
          <w:sz w:val="28"/>
          <w:szCs w:val="28"/>
          <w:lang w:eastAsia="ru-RU"/>
        </w:rPr>
        <w:t>;</w:t>
      </w:r>
    </w:p>
    <w:p w14:paraId="1E7D205D" w14:textId="77777777" w:rsidR="00E00840" w:rsidRDefault="00F96B0F" w:rsidP="00023DFC">
      <w:pPr>
        <w:numPr>
          <w:ilvl w:val="0"/>
          <w:numId w:val="21"/>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F96B0F">
        <w:rPr>
          <w:rFonts w:ascii="Times New Roman" w:eastAsia="Times New Roman" w:hAnsi="Times New Roman" w:cs="Times New Roman"/>
          <w:color w:val="000000"/>
          <w:sz w:val="28"/>
          <w:szCs w:val="28"/>
          <w:lang w:eastAsia="ru-RU"/>
        </w:rPr>
        <w:t>Федеральны</w:t>
      </w:r>
      <w:r>
        <w:rPr>
          <w:rFonts w:ascii="Times New Roman" w:eastAsia="Times New Roman" w:hAnsi="Times New Roman" w:cs="Times New Roman"/>
          <w:color w:val="000000"/>
          <w:sz w:val="28"/>
          <w:szCs w:val="28"/>
          <w:lang w:eastAsia="ru-RU"/>
        </w:rPr>
        <w:t>й</w:t>
      </w:r>
      <w:r w:rsidRPr="00F96B0F">
        <w:rPr>
          <w:rFonts w:ascii="Times New Roman" w:eastAsia="Times New Roman" w:hAnsi="Times New Roman" w:cs="Times New Roman"/>
          <w:color w:val="000000"/>
          <w:sz w:val="28"/>
          <w:szCs w:val="28"/>
          <w:lang w:eastAsia="ru-RU"/>
        </w:rPr>
        <w:t xml:space="preserve"> закон от 02.05.2006 №59-ФЗ «О порядке рассмотрения обращений граждан Российской Федерации»</w:t>
      </w:r>
      <w:r w:rsidR="00E00840" w:rsidRPr="00327635">
        <w:rPr>
          <w:rFonts w:ascii="Times New Roman" w:eastAsia="Times New Roman" w:hAnsi="Times New Roman" w:cs="Times New Roman"/>
          <w:color w:val="000000"/>
          <w:sz w:val="28"/>
          <w:szCs w:val="28"/>
          <w:lang w:eastAsia="ru-RU"/>
        </w:rPr>
        <w:t xml:space="preserve">; </w:t>
      </w:r>
    </w:p>
    <w:p w14:paraId="414F40B7" w14:textId="52C239E7" w:rsidR="00724536" w:rsidRPr="00327635" w:rsidRDefault="00724536" w:rsidP="00023DFC">
      <w:pPr>
        <w:numPr>
          <w:ilvl w:val="0"/>
          <w:numId w:val="21"/>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724536">
        <w:rPr>
          <w:rFonts w:ascii="Times New Roman" w:eastAsia="Times New Roman" w:hAnsi="Times New Roman" w:cs="Times New Roman"/>
          <w:color w:val="000000"/>
          <w:sz w:val="28"/>
          <w:szCs w:val="28"/>
          <w:lang w:eastAsia="ru-RU"/>
        </w:rPr>
        <w:t>Федеральный закон от 12.01.1996г. № 7-ФЗ «О некоммерческих организациях»</w:t>
      </w:r>
    </w:p>
    <w:p w14:paraId="18727769" w14:textId="77777777" w:rsidR="00E00840" w:rsidRPr="00327635" w:rsidRDefault="00F96B0F" w:rsidP="00023DFC">
      <w:pPr>
        <w:numPr>
          <w:ilvl w:val="0"/>
          <w:numId w:val="21"/>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F96B0F">
        <w:rPr>
          <w:rFonts w:ascii="Times New Roman" w:eastAsia="Times New Roman" w:hAnsi="Times New Roman" w:cs="Times New Roman"/>
          <w:color w:val="000000"/>
          <w:sz w:val="28"/>
          <w:szCs w:val="28"/>
          <w:lang w:eastAsia="ru-RU"/>
        </w:rPr>
        <w:t>«Основ</w:t>
      </w:r>
      <w:r>
        <w:rPr>
          <w:rFonts w:ascii="Times New Roman" w:eastAsia="Times New Roman" w:hAnsi="Times New Roman" w:cs="Times New Roman"/>
          <w:color w:val="000000"/>
          <w:sz w:val="28"/>
          <w:szCs w:val="28"/>
          <w:lang w:eastAsia="ru-RU"/>
        </w:rPr>
        <w:t>ы</w:t>
      </w:r>
      <w:r w:rsidRPr="00F96B0F">
        <w:rPr>
          <w:rFonts w:ascii="Times New Roman" w:eastAsia="Times New Roman" w:hAnsi="Times New Roman" w:cs="Times New Roman"/>
          <w:color w:val="000000"/>
          <w:sz w:val="28"/>
          <w:szCs w:val="28"/>
          <w:lang w:eastAsia="ru-RU"/>
        </w:rPr>
        <w:t xml:space="preserve"> законодательства Российской Федерации о нотариате» № 4462-1 от 11.02.1993 г.</w:t>
      </w:r>
      <w:r w:rsidR="00E00840" w:rsidRPr="00327635">
        <w:rPr>
          <w:rFonts w:ascii="Times New Roman" w:eastAsia="Times New Roman" w:hAnsi="Times New Roman" w:cs="Times New Roman"/>
          <w:color w:val="000000"/>
          <w:sz w:val="28"/>
          <w:szCs w:val="28"/>
          <w:lang w:eastAsia="ru-RU"/>
        </w:rPr>
        <w:t xml:space="preserve">; </w:t>
      </w:r>
    </w:p>
    <w:p w14:paraId="7A5BC332" w14:textId="77777777" w:rsidR="00E00840" w:rsidRPr="00327635" w:rsidRDefault="00E00840" w:rsidP="00023DFC">
      <w:pPr>
        <w:numPr>
          <w:ilvl w:val="0"/>
          <w:numId w:val="21"/>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Устав</w:t>
      </w:r>
      <w:r w:rsidR="009226E0" w:rsidRPr="00327635">
        <w:rPr>
          <w:rFonts w:ascii="Times New Roman" w:eastAsia="Times New Roman" w:hAnsi="Times New Roman" w:cs="Times New Roman"/>
          <w:color w:val="000000"/>
          <w:sz w:val="28"/>
          <w:szCs w:val="28"/>
          <w:lang w:eastAsia="ru-RU"/>
        </w:rPr>
        <w:t xml:space="preserve"> Оператора;</w:t>
      </w:r>
      <w:r w:rsidRPr="00327635">
        <w:rPr>
          <w:rFonts w:ascii="Times New Roman" w:eastAsia="Times New Roman" w:hAnsi="Times New Roman" w:cs="Times New Roman"/>
          <w:color w:val="000000"/>
          <w:sz w:val="28"/>
          <w:szCs w:val="28"/>
          <w:lang w:eastAsia="ru-RU"/>
        </w:rPr>
        <w:t xml:space="preserve"> </w:t>
      </w:r>
    </w:p>
    <w:p w14:paraId="2D5C3D04" w14:textId="77777777" w:rsidR="009226E0" w:rsidRPr="00327635" w:rsidRDefault="00F96B0F" w:rsidP="00023DFC">
      <w:pPr>
        <w:numPr>
          <w:ilvl w:val="0"/>
          <w:numId w:val="21"/>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9226E0" w:rsidRPr="00327635">
        <w:rPr>
          <w:rFonts w:ascii="Times New Roman" w:eastAsia="Times New Roman" w:hAnsi="Times New Roman" w:cs="Times New Roman"/>
          <w:color w:val="000000"/>
          <w:sz w:val="28"/>
          <w:szCs w:val="28"/>
          <w:lang w:eastAsia="ru-RU"/>
        </w:rPr>
        <w:t>огласия субъектов персональных данных на обработку персональных данных;</w:t>
      </w:r>
    </w:p>
    <w:p w14:paraId="469D9300" w14:textId="77777777" w:rsidR="009226E0" w:rsidRPr="00327635" w:rsidRDefault="00F96B0F" w:rsidP="00023DFC">
      <w:pPr>
        <w:numPr>
          <w:ilvl w:val="0"/>
          <w:numId w:val="21"/>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9226E0" w:rsidRPr="00327635">
        <w:rPr>
          <w:rFonts w:ascii="Times New Roman" w:eastAsia="Times New Roman" w:hAnsi="Times New Roman" w:cs="Times New Roman"/>
          <w:color w:val="000000"/>
          <w:sz w:val="28"/>
          <w:szCs w:val="28"/>
          <w:lang w:eastAsia="ru-RU"/>
        </w:rPr>
        <w:t>ные основания, когда согласие на обработку персональных данных не требуется в силу закона.</w:t>
      </w:r>
    </w:p>
    <w:p w14:paraId="261D4AF5" w14:textId="77777777" w:rsidR="009226E0" w:rsidRPr="00327635" w:rsidRDefault="009226E0" w:rsidP="004A5C87">
      <w:pPr>
        <w:shd w:val="clear" w:color="auto" w:fill="FFFFFF"/>
        <w:spacing w:before="240" w:line="276" w:lineRule="auto"/>
        <w:ind w:firstLine="709"/>
        <w:jc w:val="center"/>
        <w:rPr>
          <w:rFonts w:ascii="Times New Roman" w:eastAsia="Times New Roman" w:hAnsi="Times New Roman" w:cs="Times New Roman"/>
          <w:b/>
          <w:color w:val="000000"/>
          <w:sz w:val="28"/>
          <w:szCs w:val="28"/>
          <w:lang w:eastAsia="ru-RU"/>
        </w:rPr>
      </w:pPr>
      <w:r w:rsidRPr="00327635">
        <w:rPr>
          <w:rFonts w:ascii="Times New Roman" w:eastAsia="Times New Roman" w:hAnsi="Times New Roman" w:cs="Times New Roman"/>
          <w:b/>
          <w:bCs/>
          <w:color w:val="000000"/>
          <w:sz w:val="28"/>
          <w:szCs w:val="28"/>
          <w:lang w:eastAsia="ru-RU"/>
        </w:rPr>
        <w:t>5. ПОРЯДОК И УСЛОВИЯ ОБРАБОТКИ ПЕРСОНАЛЬНЫХ ДАННЫХ</w:t>
      </w:r>
    </w:p>
    <w:p w14:paraId="4CD15851"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5.1. </w:t>
      </w:r>
      <w:r w:rsidRPr="00327635">
        <w:rPr>
          <w:rFonts w:ascii="Times New Roman" w:eastAsia="Times New Roman" w:hAnsi="Times New Roman" w:cs="Times New Roman"/>
          <w:color w:val="000000"/>
          <w:sz w:val="28"/>
          <w:szCs w:val="28"/>
          <w:lang w:eastAsia="ru-RU"/>
        </w:rPr>
        <w:t>Обработка персональных данных Оператором осуществляется следующими способами:</w:t>
      </w:r>
    </w:p>
    <w:p w14:paraId="163607ED" w14:textId="77777777" w:rsidR="009226E0" w:rsidRPr="00327635" w:rsidRDefault="009226E0" w:rsidP="00020426">
      <w:pPr>
        <w:numPr>
          <w:ilvl w:val="0"/>
          <w:numId w:val="23"/>
        </w:numPr>
        <w:shd w:val="clear" w:color="auto" w:fill="FFFFFF"/>
        <w:tabs>
          <w:tab w:val="clear" w:pos="720"/>
          <w:tab w:val="num" w:pos="360"/>
        </w:tabs>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неавтоматизированная обработка персональных данных;</w:t>
      </w:r>
    </w:p>
    <w:p w14:paraId="31DAC32D" w14:textId="77777777" w:rsidR="009226E0" w:rsidRPr="00327635" w:rsidRDefault="009226E0" w:rsidP="00020426">
      <w:pPr>
        <w:numPr>
          <w:ilvl w:val="0"/>
          <w:numId w:val="23"/>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lastRenderedPageBreak/>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07E520A" w14:textId="77777777" w:rsidR="009226E0" w:rsidRPr="00327635" w:rsidRDefault="009226E0" w:rsidP="00020426">
      <w:pPr>
        <w:numPr>
          <w:ilvl w:val="0"/>
          <w:numId w:val="23"/>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смешанная обработка персональных данных.</w:t>
      </w:r>
    </w:p>
    <w:p w14:paraId="791E286A" w14:textId="1997A0CA"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5.2. </w:t>
      </w:r>
      <w:r w:rsidRPr="00327635">
        <w:rPr>
          <w:rFonts w:ascii="Times New Roman" w:eastAsia="Times New Roman" w:hAnsi="Times New Roman" w:cs="Times New Roman"/>
          <w:color w:val="000000"/>
          <w:sz w:val="28"/>
          <w:szCs w:val="28"/>
          <w:lang w:eastAsia="ru-RU"/>
        </w:rPr>
        <w:t xml:space="preserve">Перечень действий, совершаемых Оператором с персональными данными: </w:t>
      </w:r>
      <w:r w:rsidR="00EA7DD1" w:rsidRPr="00327635">
        <w:rPr>
          <w:rFonts w:ascii="Times New Roman" w:eastAsia="Times New Roman" w:hAnsi="Times New Roman" w:cs="Times New Roman"/>
          <w:color w:val="000000"/>
          <w:sz w:val="28"/>
          <w:szCs w:val="28"/>
          <w:lang w:eastAsia="ru-RU"/>
        </w:rPr>
        <w:t>сбор, запись, систематизацию, накопление, хранение, уточнение (обновление, изменение), извлечение, использование, передачу (, предоставление, доступ), блокирование, удаление, уничтожение персональных данных</w:t>
      </w:r>
      <w:r w:rsidRPr="00327635">
        <w:rPr>
          <w:rFonts w:ascii="Times New Roman" w:eastAsia="Times New Roman" w:hAnsi="Times New Roman" w:cs="Times New Roman"/>
          <w:color w:val="000000"/>
          <w:sz w:val="28"/>
          <w:szCs w:val="28"/>
          <w:lang w:eastAsia="ru-RU"/>
        </w:rPr>
        <w:t>, а также осуществление любых иных действий в соответствии с действующим законодательством РФ.</w:t>
      </w:r>
    </w:p>
    <w:p w14:paraId="15016219" w14:textId="77777777" w:rsidR="009226E0"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5.3. </w:t>
      </w:r>
      <w:r w:rsidRPr="00327635">
        <w:rPr>
          <w:rFonts w:ascii="Times New Roman" w:eastAsia="Times New Roman" w:hAnsi="Times New Roman" w:cs="Times New Roman"/>
          <w:color w:val="000000"/>
          <w:sz w:val="28"/>
          <w:szCs w:val="28"/>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711D08A9" w14:textId="77777777" w:rsidR="00F96B0F" w:rsidRDefault="00F96B0F"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5.4. </w:t>
      </w:r>
      <w:r w:rsidR="009226E0" w:rsidRPr="00327635">
        <w:rPr>
          <w:rFonts w:ascii="Times New Roman" w:eastAsia="Times New Roman" w:hAnsi="Times New Roman" w:cs="Times New Roman"/>
          <w:color w:val="000000"/>
          <w:sz w:val="28"/>
          <w:szCs w:val="28"/>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r w:rsidRPr="00F96B0F">
        <w:rPr>
          <w:rFonts w:ascii="Times New Roman" w:eastAsia="Times New Roman" w:hAnsi="Times New Roman" w:cs="Times New Roman"/>
          <w:color w:val="000000"/>
          <w:sz w:val="28"/>
          <w:szCs w:val="28"/>
          <w:lang w:eastAsia="ru-RU"/>
        </w:rPr>
        <w:t xml:space="preserve"> </w:t>
      </w:r>
    </w:p>
    <w:p w14:paraId="01E2225A" w14:textId="77777777" w:rsidR="00700934" w:rsidRDefault="009226E0" w:rsidP="0070093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5.5. </w:t>
      </w:r>
      <w:r w:rsidRPr="00327635">
        <w:rPr>
          <w:rFonts w:ascii="Times New Roman" w:eastAsia="Times New Roman" w:hAnsi="Times New Roman" w:cs="Times New Roman"/>
          <w:color w:val="000000"/>
          <w:sz w:val="28"/>
          <w:szCs w:val="28"/>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r w:rsidR="00700934" w:rsidRPr="00700934">
        <w:rPr>
          <w:rFonts w:ascii="Times New Roman" w:eastAsia="Times New Roman" w:hAnsi="Times New Roman" w:cs="Times New Roman"/>
          <w:color w:val="000000"/>
          <w:sz w:val="28"/>
          <w:szCs w:val="28"/>
          <w:lang w:eastAsia="ru-RU"/>
        </w:rPr>
        <w:t xml:space="preserve"> </w:t>
      </w:r>
    </w:p>
    <w:p w14:paraId="5B4C79FC" w14:textId="77777777" w:rsidR="00700934" w:rsidRPr="00ED3278" w:rsidRDefault="00700934" w:rsidP="00700934">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5.6. </w:t>
      </w:r>
      <w:r w:rsidRPr="00F96B0F">
        <w:rPr>
          <w:rFonts w:ascii="Times New Roman" w:eastAsia="Times New Roman" w:hAnsi="Times New Roman" w:cs="Times New Roman"/>
          <w:color w:val="000000"/>
          <w:sz w:val="28"/>
          <w:szCs w:val="28"/>
          <w:lang w:eastAsia="ru-RU"/>
        </w:rP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r>
        <w:rPr>
          <w:rFonts w:ascii="Times New Roman" w:eastAsia="Times New Roman" w:hAnsi="Times New Roman" w:cs="Times New Roman"/>
          <w:color w:val="000000"/>
          <w:sz w:val="28"/>
          <w:szCs w:val="28"/>
          <w:lang w:eastAsia="ru-RU"/>
        </w:rPr>
        <w:t xml:space="preserve"> согласно ст. 5 </w:t>
      </w:r>
      <w:r w:rsidRPr="00F96B0F">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снов</w:t>
      </w:r>
      <w:r w:rsidRPr="00F96B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законодательства</w:t>
      </w:r>
      <w:r w:rsidRPr="00F96B0F">
        <w:rPr>
          <w:rFonts w:ascii="Times New Roman" w:eastAsia="Times New Roman" w:hAnsi="Times New Roman" w:cs="Times New Roman"/>
          <w:color w:val="000000"/>
          <w:sz w:val="28"/>
          <w:szCs w:val="28"/>
          <w:lang w:eastAsia="ru-RU"/>
        </w:rPr>
        <w:t xml:space="preserve"> Российской Федерации</w:t>
      </w:r>
      <w:r>
        <w:rPr>
          <w:rFonts w:ascii="Times New Roman" w:eastAsia="Times New Roman" w:hAnsi="Times New Roman" w:cs="Times New Roman"/>
          <w:color w:val="000000"/>
          <w:sz w:val="28"/>
          <w:szCs w:val="28"/>
          <w:lang w:eastAsia="ru-RU"/>
        </w:rPr>
        <w:t xml:space="preserve"> </w:t>
      </w:r>
      <w:r w:rsidRPr="00F96B0F">
        <w:rPr>
          <w:rFonts w:ascii="Times New Roman" w:eastAsia="Times New Roman" w:hAnsi="Times New Roman" w:cs="Times New Roman"/>
          <w:color w:val="000000"/>
          <w:sz w:val="28"/>
          <w:szCs w:val="28"/>
          <w:lang w:eastAsia="ru-RU"/>
        </w:rPr>
        <w:t>о нотариате.</w:t>
      </w:r>
    </w:p>
    <w:p w14:paraId="1FF0A798"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5.</w:t>
      </w:r>
      <w:r w:rsidR="00700934">
        <w:rPr>
          <w:rFonts w:ascii="Times New Roman" w:eastAsia="Times New Roman" w:hAnsi="Times New Roman" w:cs="Times New Roman"/>
          <w:bCs/>
          <w:color w:val="000000"/>
          <w:sz w:val="28"/>
          <w:szCs w:val="28"/>
          <w:lang w:eastAsia="ru-RU"/>
        </w:rPr>
        <w:t>7</w:t>
      </w:r>
      <w:r w:rsidRPr="00327635">
        <w:rPr>
          <w:rFonts w:ascii="Times New Roman" w:eastAsia="Times New Roman" w:hAnsi="Times New Roman" w:cs="Times New Roman"/>
          <w:bCs/>
          <w:color w:val="000000"/>
          <w:sz w:val="28"/>
          <w:szCs w:val="28"/>
          <w:lang w:eastAsia="ru-RU"/>
        </w:rPr>
        <w:t>. </w:t>
      </w:r>
      <w:r w:rsidRPr="00327635">
        <w:rPr>
          <w:rFonts w:ascii="Times New Roman" w:eastAsia="Times New Roman" w:hAnsi="Times New Roman" w:cs="Times New Roman"/>
          <w:color w:val="000000"/>
          <w:sz w:val="28"/>
          <w:szCs w:val="28"/>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6E5A440A" w14:textId="6900284B"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5.</w:t>
      </w:r>
      <w:r w:rsidR="00700934">
        <w:rPr>
          <w:rFonts w:ascii="Times New Roman" w:eastAsia="Times New Roman" w:hAnsi="Times New Roman" w:cs="Times New Roman"/>
          <w:bCs/>
          <w:color w:val="000000"/>
          <w:sz w:val="28"/>
          <w:szCs w:val="28"/>
          <w:lang w:eastAsia="ru-RU"/>
        </w:rPr>
        <w:t>8</w:t>
      </w:r>
      <w:r w:rsidRPr="00327635">
        <w:rPr>
          <w:rFonts w:ascii="Times New Roman" w:eastAsia="Times New Roman" w:hAnsi="Times New Roman" w:cs="Times New Roman"/>
          <w:bCs/>
          <w:color w:val="000000"/>
          <w:sz w:val="28"/>
          <w:szCs w:val="28"/>
          <w:lang w:eastAsia="ru-RU"/>
        </w:rPr>
        <w:t>. </w:t>
      </w:r>
      <w:r w:rsidRPr="00023DFC">
        <w:rPr>
          <w:rFonts w:ascii="Times New Roman" w:hAnsi="Times New Roman"/>
          <w:color w:val="000000"/>
          <w:sz w:val="28"/>
        </w:rPr>
        <w:t xml:space="preserve">Согласие может быть отозвано путем письменного уведомления, направленного в адрес </w:t>
      </w:r>
      <w:r w:rsidR="00517332" w:rsidRPr="00517332">
        <w:rPr>
          <w:rFonts w:ascii="Times New Roman" w:eastAsia="Times New Roman" w:hAnsi="Times New Roman" w:cs="Times New Roman"/>
          <w:color w:val="000000"/>
          <w:sz w:val="28"/>
          <w:szCs w:val="28"/>
          <w:lang w:eastAsia="ru-RU"/>
        </w:rPr>
        <w:t>656008</w:t>
      </w:r>
      <w:r w:rsidR="00517332">
        <w:rPr>
          <w:rFonts w:ascii="Times New Roman" w:eastAsia="Times New Roman" w:hAnsi="Times New Roman" w:cs="Times New Roman"/>
          <w:color w:val="000000"/>
          <w:sz w:val="28"/>
          <w:szCs w:val="28"/>
          <w:lang w:eastAsia="ru-RU"/>
        </w:rPr>
        <w:t>, Алтайский край, г. Барнаул, ул. Челюскинцев, д. 67</w:t>
      </w:r>
      <w:r w:rsidRPr="00023DFC">
        <w:rPr>
          <w:rFonts w:ascii="Times New Roman" w:hAnsi="Times New Roman"/>
          <w:color w:val="000000"/>
          <w:sz w:val="28"/>
        </w:rPr>
        <w:t xml:space="preserve"> заказным почтовым отправлением.</w:t>
      </w:r>
    </w:p>
    <w:p w14:paraId="17F11AF6"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5.</w:t>
      </w:r>
      <w:r w:rsidR="00700934">
        <w:rPr>
          <w:rFonts w:ascii="Times New Roman" w:eastAsia="Times New Roman" w:hAnsi="Times New Roman" w:cs="Times New Roman"/>
          <w:bCs/>
          <w:color w:val="000000"/>
          <w:sz w:val="28"/>
          <w:szCs w:val="28"/>
          <w:lang w:eastAsia="ru-RU"/>
        </w:rPr>
        <w:t>9</w:t>
      </w:r>
      <w:r w:rsidRPr="00327635">
        <w:rPr>
          <w:rFonts w:ascii="Times New Roman" w:eastAsia="Times New Roman" w:hAnsi="Times New Roman" w:cs="Times New Roman"/>
          <w:bCs/>
          <w:color w:val="000000"/>
          <w:sz w:val="28"/>
          <w:szCs w:val="28"/>
          <w:lang w:eastAsia="ru-RU"/>
        </w:rPr>
        <w:t>. </w:t>
      </w:r>
      <w:r w:rsidRPr="00327635">
        <w:rPr>
          <w:rFonts w:ascii="Times New Roman" w:eastAsia="Times New Roman" w:hAnsi="Times New Roman" w:cs="Times New Roman"/>
          <w:color w:val="000000"/>
          <w:sz w:val="28"/>
          <w:szCs w:val="28"/>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7A4156E" w14:textId="77777777" w:rsidR="009226E0" w:rsidRPr="00327635" w:rsidRDefault="00EA7DD1"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lastRenderedPageBreak/>
        <w:t>5.</w:t>
      </w:r>
      <w:r w:rsidR="00700934">
        <w:rPr>
          <w:rFonts w:ascii="Times New Roman" w:eastAsia="Times New Roman" w:hAnsi="Times New Roman" w:cs="Times New Roman"/>
          <w:bCs/>
          <w:color w:val="000000"/>
          <w:sz w:val="28"/>
          <w:szCs w:val="28"/>
          <w:lang w:eastAsia="ru-RU"/>
        </w:rPr>
        <w:t>10</w:t>
      </w:r>
      <w:r w:rsidR="009226E0" w:rsidRPr="00327635">
        <w:rPr>
          <w:rFonts w:ascii="Times New Roman" w:eastAsia="Times New Roman" w:hAnsi="Times New Roman" w:cs="Times New Roman"/>
          <w:bCs/>
          <w:color w:val="000000"/>
          <w:sz w:val="28"/>
          <w:szCs w:val="28"/>
          <w:lang w:eastAsia="ru-RU"/>
        </w:rPr>
        <w:t>. </w:t>
      </w:r>
      <w:r w:rsidR="009226E0" w:rsidRPr="00327635">
        <w:rPr>
          <w:rFonts w:ascii="Times New Roman" w:eastAsia="Times New Roman" w:hAnsi="Times New Roman" w:cs="Times New Roman"/>
          <w:color w:val="000000"/>
          <w:sz w:val="28"/>
          <w:szCs w:val="28"/>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CD6CA12"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5.1</w:t>
      </w:r>
      <w:r w:rsidR="00700934">
        <w:rPr>
          <w:rFonts w:ascii="Times New Roman" w:eastAsia="Times New Roman" w:hAnsi="Times New Roman" w:cs="Times New Roman"/>
          <w:bCs/>
          <w:color w:val="000000"/>
          <w:sz w:val="28"/>
          <w:szCs w:val="28"/>
          <w:lang w:eastAsia="ru-RU"/>
        </w:rPr>
        <w:t>1</w:t>
      </w:r>
      <w:r w:rsidRPr="00327635">
        <w:rPr>
          <w:rFonts w:ascii="Times New Roman" w:eastAsia="Times New Roman" w:hAnsi="Times New Roman" w:cs="Times New Roman"/>
          <w:bCs/>
          <w:color w:val="000000"/>
          <w:sz w:val="28"/>
          <w:szCs w:val="28"/>
          <w:lang w:eastAsia="ru-RU"/>
        </w:rPr>
        <w:t>. </w:t>
      </w:r>
      <w:r w:rsidRPr="00327635">
        <w:rPr>
          <w:rFonts w:ascii="Times New Roman" w:eastAsia="Times New Roman" w:hAnsi="Times New Roman" w:cs="Times New Roman"/>
          <w:color w:val="000000"/>
          <w:sz w:val="28"/>
          <w:szCs w:val="28"/>
          <w:lang w:eastAsia="ru-RU"/>
        </w:rPr>
        <w:t>При осуществлении хранения персональных данных Оператор использует базы данных, находящиеся на территории РФ.</w:t>
      </w:r>
    </w:p>
    <w:p w14:paraId="2712D55B" w14:textId="77777777" w:rsidR="009226E0" w:rsidRPr="004A5C87" w:rsidRDefault="009226E0" w:rsidP="004A5C87">
      <w:pPr>
        <w:shd w:val="clear" w:color="auto" w:fill="FFFFFF"/>
        <w:spacing w:before="240" w:line="276" w:lineRule="auto"/>
        <w:ind w:firstLine="709"/>
        <w:jc w:val="center"/>
        <w:rPr>
          <w:rFonts w:ascii="Times New Roman" w:eastAsia="Times New Roman" w:hAnsi="Times New Roman" w:cs="Times New Roman"/>
          <w:b/>
          <w:color w:val="000000"/>
          <w:sz w:val="28"/>
          <w:szCs w:val="28"/>
          <w:lang w:eastAsia="ru-RU"/>
        </w:rPr>
      </w:pPr>
      <w:r w:rsidRPr="004A5C87">
        <w:rPr>
          <w:rFonts w:ascii="Times New Roman" w:eastAsia="Times New Roman" w:hAnsi="Times New Roman" w:cs="Times New Roman"/>
          <w:b/>
          <w:bCs/>
          <w:color w:val="000000"/>
          <w:sz w:val="28"/>
          <w:szCs w:val="28"/>
          <w:lang w:eastAsia="ru-RU"/>
        </w:rPr>
        <w:t>6. 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14:paraId="188FBC1C"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6.1. </w:t>
      </w:r>
      <w:r w:rsidRPr="00327635">
        <w:rPr>
          <w:rFonts w:ascii="Times New Roman" w:eastAsia="Times New Roman" w:hAnsi="Times New Roman" w:cs="Times New Roman"/>
          <w:color w:val="000000"/>
          <w:sz w:val="28"/>
          <w:szCs w:val="28"/>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5D302C8D"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6.2. </w:t>
      </w:r>
      <w:r w:rsidRPr="00327635">
        <w:rPr>
          <w:rFonts w:ascii="Times New Roman" w:eastAsia="Times New Roman" w:hAnsi="Times New Roman" w:cs="Times New Roman"/>
          <w:color w:val="000000"/>
          <w:sz w:val="28"/>
          <w:szCs w:val="28"/>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1C2A07C6"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6.3. </w:t>
      </w:r>
      <w:r w:rsidRPr="00327635">
        <w:rPr>
          <w:rFonts w:ascii="Times New Roman" w:eastAsia="Times New Roman" w:hAnsi="Times New Roman" w:cs="Times New Roman"/>
          <w:color w:val="000000"/>
          <w:sz w:val="28"/>
          <w:szCs w:val="28"/>
          <w:lang w:eastAsia="ru-RU"/>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1378F5A6"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6.4. </w:t>
      </w:r>
      <w:r w:rsidRPr="00327635">
        <w:rPr>
          <w:rFonts w:ascii="Times New Roman" w:eastAsia="Times New Roman" w:hAnsi="Times New Roman" w:cs="Times New Roman"/>
          <w:color w:val="000000"/>
          <w:sz w:val="28"/>
          <w:szCs w:val="28"/>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2274960E"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6.5. </w:t>
      </w:r>
      <w:r w:rsidRPr="00327635">
        <w:rPr>
          <w:rFonts w:ascii="Times New Roman" w:eastAsia="Times New Roman" w:hAnsi="Times New Roman" w:cs="Times New Roman"/>
          <w:color w:val="000000"/>
          <w:sz w:val="28"/>
          <w:szCs w:val="28"/>
          <w:lang w:eastAsia="ru-RU"/>
        </w:rPr>
        <w:t xml:space="preserve">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w:t>
      </w:r>
      <w:r w:rsidRPr="00327635">
        <w:rPr>
          <w:rFonts w:ascii="Times New Roman" w:eastAsia="Times New Roman" w:hAnsi="Times New Roman" w:cs="Times New Roman"/>
          <w:color w:val="000000"/>
          <w:sz w:val="28"/>
          <w:szCs w:val="28"/>
          <w:lang w:eastAsia="ru-RU"/>
        </w:rPr>
        <w:lastRenderedPageBreak/>
        <w:t>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DAD6C21"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6.6. </w:t>
      </w:r>
      <w:r w:rsidRPr="00327635">
        <w:rPr>
          <w:rFonts w:ascii="Times New Roman" w:eastAsia="Times New Roman" w:hAnsi="Times New Roman" w:cs="Times New Roman"/>
          <w:color w:val="000000"/>
          <w:sz w:val="28"/>
          <w:szCs w:val="28"/>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311A0E0C" w14:textId="77777777" w:rsidR="009226E0" w:rsidRPr="00327635" w:rsidRDefault="009226E0" w:rsidP="00327635">
      <w:pPr>
        <w:numPr>
          <w:ilvl w:val="0"/>
          <w:numId w:val="22"/>
        </w:numPr>
        <w:shd w:val="clear" w:color="auto" w:fill="FFFFFF"/>
        <w:tabs>
          <w:tab w:val="clear" w:pos="720"/>
          <w:tab w:val="num" w:pos="360"/>
        </w:tabs>
        <w:spacing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Оператор не вправе осуществлять обработку без Согласия субъекта персональных данных;</w:t>
      </w:r>
    </w:p>
    <w:p w14:paraId="4F99B71A" w14:textId="77777777" w:rsidR="009226E0" w:rsidRPr="00327635" w:rsidRDefault="009226E0" w:rsidP="00327635">
      <w:pPr>
        <w:numPr>
          <w:ilvl w:val="0"/>
          <w:numId w:val="22"/>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 xml:space="preserve">иное не предусмотрено </w:t>
      </w:r>
      <w:r w:rsidR="00700934">
        <w:rPr>
          <w:rFonts w:ascii="Times New Roman" w:eastAsia="Times New Roman" w:hAnsi="Times New Roman" w:cs="Times New Roman"/>
          <w:color w:val="000000"/>
          <w:sz w:val="28"/>
          <w:szCs w:val="28"/>
          <w:lang w:eastAsia="ru-RU"/>
        </w:rPr>
        <w:t xml:space="preserve">законодательством либо </w:t>
      </w:r>
      <w:r w:rsidRPr="00327635">
        <w:rPr>
          <w:rFonts w:ascii="Times New Roman" w:eastAsia="Times New Roman" w:hAnsi="Times New Roman" w:cs="Times New Roman"/>
          <w:color w:val="000000"/>
          <w:sz w:val="28"/>
          <w:szCs w:val="28"/>
          <w:lang w:eastAsia="ru-RU"/>
        </w:rPr>
        <w:t>договором, стороной которого, выгодоприобретателем или поручителем по которому является субъект персональных данных;</w:t>
      </w:r>
    </w:p>
    <w:p w14:paraId="57124AFE" w14:textId="77777777" w:rsidR="009226E0" w:rsidRPr="00327635" w:rsidRDefault="009226E0" w:rsidP="00327635">
      <w:pPr>
        <w:numPr>
          <w:ilvl w:val="0"/>
          <w:numId w:val="22"/>
        </w:numPr>
        <w:shd w:val="clear" w:color="auto" w:fill="FFFFFF"/>
        <w:tabs>
          <w:tab w:val="clear" w:pos="720"/>
          <w:tab w:val="num" w:pos="360"/>
        </w:tabs>
        <w:spacing w:before="100" w:beforeAutospacing="1" w:after="0" w:line="276" w:lineRule="auto"/>
        <w:ind w:left="0"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color w:val="000000"/>
          <w:sz w:val="28"/>
          <w:szCs w:val="28"/>
          <w:lang w:eastAsia="ru-RU"/>
        </w:rPr>
        <w:t>иное не предусмотрено иным соглашением между Оператором и субъектом персональных данных.</w:t>
      </w:r>
    </w:p>
    <w:p w14:paraId="73D3D759" w14:textId="77777777" w:rsidR="009226E0" w:rsidRPr="004A5C87" w:rsidRDefault="009226E0" w:rsidP="004A5C87">
      <w:pPr>
        <w:shd w:val="clear" w:color="auto" w:fill="FFFFFF"/>
        <w:spacing w:before="240" w:line="276" w:lineRule="auto"/>
        <w:ind w:firstLine="709"/>
        <w:jc w:val="center"/>
        <w:rPr>
          <w:rFonts w:ascii="Times New Roman" w:eastAsia="Times New Roman" w:hAnsi="Times New Roman" w:cs="Times New Roman"/>
          <w:b/>
          <w:color w:val="000000"/>
          <w:sz w:val="28"/>
          <w:szCs w:val="28"/>
          <w:lang w:eastAsia="ru-RU"/>
        </w:rPr>
      </w:pPr>
      <w:r w:rsidRPr="004A5C87">
        <w:rPr>
          <w:rFonts w:ascii="Times New Roman" w:eastAsia="Times New Roman" w:hAnsi="Times New Roman" w:cs="Times New Roman"/>
          <w:b/>
          <w:bCs/>
          <w:color w:val="000000"/>
          <w:sz w:val="28"/>
          <w:szCs w:val="28"/>
          <w:lang w:eastAsia="ru-RU"/>
        </w:rPr>
        <w:t>7. ЗАКЛЮЧИТЕЛЬНЫЕ ПОЛОЖЕНИЯ</w:t>
      </w:r>
    </w:p>
    <w:p w14:paraId="20F972CF" w14:textId="77777777"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7.1. </w:t>
      </w:r>
      <w:r w:rsidRPr="00327635">
        <w:rPr>
          <w:rFonts w:ascii="Times New Roman" w:eastAsia="Times New Roman" w:hAnsi="Times New Roman" w:cs="Times New Roman"/>
          <w:color w:val="000000"/>
          <w:sz w:val="28"/>
          <w:szCs w:val="28"/>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1CB6443F" w14:textId="6E0FB315" w:rsidR="009226E0" w:rsidRPr="00327635" w:rsidRDefault="009226E0" w:rsidP="0032763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27635">
        <w:rPr>
          <w:rFonts w:ascii="Times New Roman" w:eastAsia="Times New Roman" w:hAnsi="Times New Roman" w:cs="Times New Roman"/>
          <w:bCs/>
          <w:color w:val="000000"/>
          <w:sz w:val="28"/>
          <w:szCs w:val="28"/>
          <w:lang w:eastAsia="ru-RU"/>
        </w:rPr>
        <w:t>7.2. </w:t>
      </w:r>
      <w:r w:rsidRPr="00327635">
        <w:rPr>
          <w:rFonts w:ascii="Times New Roman" w:eastAsia="Times New Roman" w:hAnsi="Times New Roman" w:cs="Times New Roman"/>
          <w:color w:val="000000"/>
          <w:sz w:val="28"/>
          <w:szCs w:val="28"/>
          <w:lang w:eastAsia="ru-RU"/>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w:t>
      </w:r>
      <w:r w:rsidR="00FE3B93">
        <w:rPr>
          <w:rFonts w:ascii="Times New Roman" w:eastAsia="Times New Roman" w:hAnsi="Times New Roman" w:cs="Times New Roman"/>
          <w:color w:val="000000"/>
          <w:sz w:val="28"/>
          <w:szCs w:val="28"/>
          <w:lang w:eastAsia="ru-RU"/>
        </w:rPr>
        <w:t>на Сайте</w:t>
      </w:r>
      <w:r w:rsidRPr="00327635">
        <w:rPr>
          <w:rFonts w:ascii="Times New Roman" w:eastAsia="Times New Roman" w:hAnsi="Times New Roman" w:cs="Times New Roman"/>
          <w:color w:val="000000"/>
          <w:sz w:val="28"/>
          <w:szCs w:val="28"/>
          <w:lang w:eastAsia="ru-RU"/>
        </w:rPr>
        <w:t xml:space="preserve">, если иное не предусмотрено новой редакцией Политики. </w:t>
      </w:r>
      <w:r w:rsidRPr="007F35CD">
        <w:rPr>
          <w:rFonts w:ascii="Times New Roman" w:eastAsia="Times New Roman" w:hAnsi="Times New Roman" w:cs="Times New Roman"/>
          <w:color w:val="000000"/>
          <w:sz w:val="28"/>
          <w:szCs w:val="28"/>
          <w:lang w:eastAsia="ru-RU"/>
        </w:rPr>
        <w:t>Действующая редакция постоянно доступна на Сайте по адресу:</w:t>
      </w:r>
      <w:r w:rsidRPr="00517332">
        <w:rPr>
          <w:rFonts w:ascii="Times New Roman" w:eastAsia="Times New Roman" w:hAnsi="Times New Roman" w:cs="Times New Roman"/>
          <w:color w:val="000000"/>
          <w:sz w:val="28"/>
          <w:szCs w:val="28"/>
          <w:lang w:eastAsia="ru-RU"/>
        </w:rPr>
        <w:t> </w:t>
      </w:r>
      <w:hyperlink r:id="rId8" w:history="1">
        <w:r w:rsidR="00517332" w:rsidRPr="00517332">
          <w:rPr>
            <w:rStyle w:val="a4"/>
            <w:rFonts w:ascii="Times New Roman" w:eastAsia="Times New Roman" w:hAnsi="Times New Roman" w:cs="Times New Roman"/>
            <w:sz w:val="28"/>
            <w:szCs w:val="28"/>
            <w:lang w:eastAsia="ru-RU"/>
          </w:rPr>
          <w:t>https://22.notariat.ru</w:t>
        </w:r>
      </w:hyperlink>
    </w:p>
    <w:sectPr w:rsidR="009226E0" w:rsidRPr="003276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18E1F" w14:textId="77777777" w:rsidR="00EF6F29" w:rsidRDefault="00EF6F29" w:rsidP="002A487B">
      <w:pPr>
        <w:spacing w:after="0" w:line="240" w:lineRule="auto"/>
      </w:pPr>
      <w:r>
        <w:separator/>
      </w:r>
    </w:p>
  </w:endnote>
  <w:endnote w:type="continuationSeparator" w:id="0">
    <w:p w14:paraId="6A13D5BC" w14:textId="77777777" w:rsidR="00EF6F29" w:rsidRDefault="00EF6F29" w:rsidP="002A487B">
      <w:pPr>
        <w:spacing w:after="0" w:line="240" w:lineRule="auto"/>
      </w:pPr>
      <w:r>
        <w:continuationSeparator/>
      </w:r>
    </w:p>
  </w:endnote>
  <w:endnote w:type="continuationNotice" w:id="1">
    <w:p w14:paraId="6C8A6F07" w14:textId="77777777" w:rsidR="00EF6F29" w:rsidRDefault="00EF6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926E7" w14:textId="77777777" w:rsidR="00EF6F29" w:rsidRDefault="00EF6F29" w:rsidP="002A487B">
      <w:pPr>
        <w:spacing w:after="0" w:line="240" w:lineRule="auto"/>
      </w:pPr>
      <w:r>
        <w:separator/>
      </w:r>
    </w:p>
  </w:footnote>
  <w:footnote w:type="continuationSeparator" w:id="0">
    <w:p w14:paraId="63351C76" w14:textId="77777777" w:rsidR="00EF6F29" w:rsidRDefault="00EF6F29" w:rsidP="002A487B">
      <w:pPr>
        <w:spacing w:after="0" w:line="240" w:lineRule="auto"/>
      </w:pPr>
      <w:r>
        <w:continuationSeparator/>
      </w:r>
    </w:p>
  </w:footnote>
  <w:footnote w:type="continuationNotice" w:id="1">
    <w:p w14:paraId="7F82EABF" w14:textId="77777777" w:rsidR="00EF6F29" w:rsidRDefault="00EF6F2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CF3"/>
    <w:multiLevelType w:val="multilevel"/>
    <w:tmpl w:val="5DC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5629D"/>
    <w:multiLevelType w:val="multilevel"/>
    <w:tmpl w:val="0D2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1566E"/>
    <w:multiLevelType w:val="multilevel"/>
    <w:tmpl w:val="083A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0E88"/>
    <w:multiLevelType w:val="multilevel"/>
    <w:tmpl w:val="4706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50554"/>
    <w:multiLevelType w:val="multilevel"/>
    <w:tmpl w:val="45C27E1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D0174"/>
    <w:multiLevelType w:val="hybridMultilevel"/>
    <w:tmpl w:val="CA9EB286"/>
    <w:lvl w:ilvl="0" w:tplc="64F45F0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1E51600"/>
    <w:multiLevelType w:val="hybridMultilevel"/>
    <w:tmpl w:val="703624F2"/>
    <w:lvl w:ilvl="0" w:tplc="64F45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5F1B12"/>
    <w:multiLevelType w:val="multilevel"/>
    <w:tmpl w:val="642A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C7426"/>
    <w:multiLevelType w:val="multilevel"/>
    <w:tmpl w:val="661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F4A84"/>
    <w:multiLevelType w:val="multilevel"/>
    <w:tmpl w:val="FDBCB7A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47D5D"/>
    <w:multiLevelType w:val="multilevel"/>
    <w:tmpl w:val="790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74AF9"/>
    <w:multiLevelType w:val="multilevel"/>
    <w:tmpl w:val="F1A2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A6FC2"/>
    <w:multiLevelType w:val="hybridMultilevel"/>
    <w:tmpl w:val="6512CEF8"/>
    <w:lvl w:ilvl="0" w:tplc="64F45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0C3836"/>
    <w:multiLevelType w:val="multilevel"/>
    <w:tmpl w:val="43A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A514E"/>
    <w:multiLevelType w:val="multilevel"/>
    <w:tmpl w:val="D76C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E2677"/>
    <w:multiLevelType w:val="multilevel"/>
    <w:tmpl w:val="FDB6E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8597F"/>
    <w:multiLevelType w:val="multilevel"/>
    <w:tmpl w:val="626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06222"/>
    <w:multiLevelType w:val="multilevel"/>
    <w:tmpl w:val="1036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3728B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B64430"/>
    <w:multiLevelType w:val="multilevel"/>
    <w:tmpl w:val="FDB6E1EC"/>
    <w:styleLink w:val="1"/>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67AF0"/>
    <w:multiLevelType w:val="multilevel"/>
    <w:tmpl w:val="450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9F7C3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185C13"/>
    <w:multiLevelType w:val="multilevel"/>
    <w:tmpl w:val="FDB6E1EC"/>
    <w:numStyleLink w:val="1"/>
  </w:abstractNum>
  <w:abstractNum w:abstractNumId="23" w15:restartNumberingAfterBreak="0">
    <w:nsid w:val="7BC62FDE"/>
    <w:multiLevelType w:val="multilevel"/>
    <w:tmpl w:val="2E56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1"/>
  </w:num>
  <w:num w:numId="4">
    <w:abstractNumId w:val="2"/>
  </w:num>
  <w:num w:numId="5">
    <w:abstractNumId w:val="20"/>
  </w:num>
  <w:num w:numId="6">
    <w:abstractNumId w:val="23"/>
  </w:num>
  <w:num w:numId="7">
    <w:abstractNumId w:val="10"/>
  </w:num>
  <w:num w:numId="8">
    <w:abstractNumId w:val="16"/>
  </w:num>
  <w:num w:numId="9">
    <w:abstractNumId w:val="8"/>
  </w:num>
  <w:num w:numId="10">
    <w:abstractNumId w:val="11"/>
  </w:num>
  <w:num w:numId="11">
    <w:abstractNumId w:val="15"/>
  </w:num>
  <w:num w:numId="12">
    <w:abstractNumId w:val="19"/>
  </w:num>
  <w:num w:numId="13">
    <w:abstractNumId w:val="18"/>
  </w:num>
  <w:num w:numId="14">
    <w:abstractNumId w:val="21"/>
  </w:num>
  <w:num w:numId="15">
    <w:abstractNumId w:val="12"/>
  </w:num>
  <w:num w:numId="16">
    <w:abstractNumId w:val="7"/>
  </w:num>
  <w:num w:numId="17">
    <w:abstractNumId w:val="13"/>
  </w:num>
  <w:num w:numId="18">
    <w:abstractNumId w:val="6"/>
  </w:num>
  <w:num w:numId="19">
    <w:abstractNumId w:val="4"/>
  </w:num>
  <w:num w:numId="20">
    <w:abstractNumId w:val="5"/>
  </w:num>
  <w:num w:numId="21">
    <w:abstractNumId w:val="0"/>
  </w:num>
  <w:num w:numId="22">
    <w:abstractNumId w:val="14"/>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E0"/>
    <w:rsid w:val="00020426"/>
    <w:rsid w:val="000223D4"/>
    <w:rsid w:val="00023DFC"/>
    <w:rsid w:val="000961EC"/>
    <w:rsid w:val="000A7CE5"/>
    <w:rsid w:val="000D0923"/>
    <w:rsid w:val="00151F35"/>
    <w:rsid w:val="00156AFD"/>
    <w:rsid w:val="00185E66"/>
    <w:rsid w:val="00197577"/>
    <w:rsid w:val="001A2F92"/>
    <w:rsid w:val="0021366C"/>
    <w:rsid w:val="00251457"/>
    <w:rsid w:val="00261766"/>
    <w:rsid w:val="00283BB8"/>
    <w:rsid w:val="002A487B"/>
    <w:rsid w:val="002B2FC8"/>
    <w:rsid w:val="00317949"/>
    <w:rsid w:val="00327635"/>
    <w:rsid w:val="00343AF9"/>
    <w:rsid w:val="00390194"/>
    <w:rsid w:val="003D38CC"/>
    <w:rsid w:val="003D49C3"/>
    <w:rsid w:val="0046720D"/>
    <w:rsid w:val="00467CDE"/>
    <w:rsid w:val="00492881"/>
    <w:rsid w:val="004A5C87"/>
    <w:rsid w:val="004E0056"/>
    <w:rsid w:val="00500E05"/>
    <w:rsid w:val="00517332"/>
    <w:rsid w:val="0055572F"/>
    <w:rsid w:val="00590FFC"/>
    <w:rsid w:val="005D5923"/>
    <w:rsid w:val="005F0C19"/>
    <w:rsid w:val="00605B79"/>
    <w:rsid w:val="00617DA0"/>
    <w:rsid w:val="00655D62"/>
    <w:rsid w:val="00675790"/>
    <w:rsid w:val="006E601D"/>
    <w:rsid w:val="00700934"/>
    <w:rsid w:val="00724536"/>
    <w:rsid w:val="007A4FEC"/>
    <w:rsid w:val="007F35CD"/>
    <w:rsid w:val="00830AD7"/>
    <w:rsid w:val="00862D89"/>
    <w:rsid w:val="008930AB"/>
    <w:rsid w:val="008A2F71"/>
    <w:rsid w:val="008E13F9"/>
    <w:rsid w:val="009226E0"/>
    <w:rsid w:val="00936325"/>
    <w:rsid w:val="009B570B"/>
    <w:rsid w:val="009F6340"/>
    <w:rsid w:val="009F7188"/>
    <w:rsid w:val="00A1769C"/>
    <w:rsid w:val="00A6434F"/>
    <w:rsid w:val="00A94A3B"/>
    <w:rsid w:val="00AB7955"/>
    <w:rsid w:val="00B11881"/>
    <w:rsid w:val="00C25AB1"/>
    <w:rsid w:val="00C44DED"/>
    <w:rsid w:val="00C530FF"/>
    <w:rsid w:val="00C73683"/>
    <w:rsid w:val="00C755FA"/>
    <w:rsid w:val="00D04BC5"/>
    <w:rsid w:val="00D07A76"/>
    <w:rsid w:val="00D12838"/>
    <w:rsid w:val="00D13801"/>
    <w:rsid w:val="00D1564D"/>
    <w:rsid w:val="00D310D5"/>
    <w:rsid w:val="00D333E1"/>
    <w:rsid w:val="00D438E1"/>
    <w:rsid w:val="00D44483"/>
    <w:rsid w:val="00D448BA"/>
    <w:rsid w:val="00D537E4"/>
    <w:rsid w:val="00D54DF9"/>
    <w:rsid w:val="00DA5FAF"/>
    <w:rsid w:val="00DF2B70"/>
    <w:rsid w:val="00E00840"/>
    <w:rsid w:val="00E34535"/>
    <w:rsid w:val="00E42690"/>
    <w:rsid w:val="00EA7DD1"/>
    <w:rsid w:val="00ED3278"/>
    <w:rsid w:val="00EE37F3"/>
    <w:rsid w:val="00EF6F29"/>
    <w:rsid w:val="00F07576"/>
    <w:rsid w:val="00F96B0F"/>
    <w:rsid w:val="00FA596B"/>
    <w:rsid w:val="00FB39F9"/>
    <w:rsid w:val="00FE2877"/>
    <w:rsid w:val="00FE3B93"/>
    <w:rsid w:val="00FE5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A7FC"/>
  <w15:chartTrackingRefBased/>
  <w15:docId w15:val="{841CAA87-94AE-4084-9CDF-5F4F2893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uiPriority w:val="9"/>
    <w:qFormat/>
    <w:rsid w:val="00922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6B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226E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22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226E0"/>
    <w:rPr>
      <w:color w:val="0000FF"/>
      <w:u w:val="single"/>
    </w:rPr>
  </w:style>
  <w:style w:type="character" w:customStyle="1" w:styleId="a5">
    <w:name w:val="Основной текст_"/>
    <w:basedOn w:val="a0"/>
    <w:link w:val="12"/>
    <w:locked/>
    <w:rsid w:val="00283BB8"/>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5"/>
    <w:rsid w:val="00283BB8"/>
    <w:pPr>
      <w:shd w:val="clear" w:color="auto" w:fill="FFFFFF"/>
      <w:spacing w:before="360" w:after="0" w:line="315" w:lineRule="exact"/>
      <w:jc w:val="both"/>
    </w:pPr>
    <w:rPr>
      <w:rFonts w:ascii="Times New Roman" w:eastAsia="Times New Roman" w:hAnsi="Times New Roman" w:cs="Times New Roman"/>
      <w:sz w:val="25"/>
      <w:szCs w:val="25"/>
    </w:rPr>
  </w:style>
  <w:style w:type="paragraph" w:customStyle="1" w:styleId="ConsPlusTitle">
    <w:name w:val="ConsPlusTitle"/>
    <w:uiPriority w:val="99"/>
    <w:rsid w:val="00283BB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283B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283B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83BB8"/>
    <w:rPr>
      <w:rFonts w:ascii="Segoe UI" w:hAnsi="Segoe UI" w:cs="Segoe UI"/>
      <w:sz w:val="18"/>
      <w:szCs w:val="18"/>
    </w:rPr>
  </w:style>
  <w:style w:type="numbering" w:customStyle="1" w:styleId="1">
    <w:name w:val="Стиль1"/>
    <w:uiPriority w:val="99"/>
    <w:rsid w:val="00283BB8"/>
    <w:pPr>
      <w:numPr>
        <w:numId w:val="12"/>
      </w:numPr>
    </w:pPr>
  </w:style>
  <w:style w:type="paragraph" w:styleId="a8">
    <w:name w:val="List Paragraph"/>
    <w:basedOn w:val="a"/>
    <w:uiPriority w:val="34"/>
    <w:qFormat/>
    <w:rsid w:val="00283BB8"/>
    <w:pPr>
      <w:ind w:left="720"/>
      <w:contextualSpacing/>
    </w:pPr>
  </w:style>
  <w:style w:type="character" w:customStyle="1" w:styleId="20">
    <w:name w:val="Заголовок 2 Знак"/>
    <w:basedOn w:val="a0"/>
    <w:link w:val="2"/>
    <w:uiPriority w:val="9"/>
    <w:semiHidden/>
    <w:rsid w:val="00F96B0F"/>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7F35CD"/>
    <w:rPr>
      <w:color w:val="605E5C"/>
      <w:shd w:val="clear" w:color="auto" w:fill="E1DFDD"/>
    </w:rPr>
  </w:style>
  <w:style w:type="character" w:customStyle="1" w:styleId="13">
    <w:name w:val="Заголовок №1_"/>
    <w:basedOn w:val="a0"/>
    <w:link w:val="14"/>
    <w:rsid w:val="00317949"/>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rsid w:val="00317949"/>
    <w:pPr>
      <w:shd w:val="clear" w:color="auto" w:fill="FFFFFF"/>
      <w:spacing w:before="1620" w:after="240" w:line="326" w:lineRule="exact"/>
      <w:jc w:val="center"/>
      <w:outlineLvl w:val="0"/>
    </w:pPr>
    <w:rPr>
      <w:rFonts w:ascii="Times New Roman" w:eastAsia="Times New Roman" w:hAnsi="Times New Roman" w:cs="Times New Roman"/>
      <w:sz w:val="26"/>
      <w:szCs w:val="26"/>
    </w:rPr>
  </w:style>
  <w:style w:type="character" w:styleId="a9">
    <w:name w:val="FollowedHyperlink"/>
    <w:basedOn w:val="a0"/>
    <w:uiPriority w:val="99"/>
    <w:semiHidden/>
    <w:unhideWhenUsed/>
    <w:rsid w:val="002A487B"/>
    <w:rPr>
      <w:color w:val="954F72" w:themeColor="followedHyperlink"/>
      <w:u w:val="single"/>
    </w:rPr>
  </w:style>
  <w:style w:type="paragraph" w:styleId="aa">
    <w:name w:val="header"/>
    <w:basedOn w:val="a"/>
    <w:link w:val="ab"/>
    <w:uiPriority w:val="99"/>
    <w:unhideWhenUsed/>
    <w:rsid w:val="002A487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A487B"/>
  </w:style>
  <w:style w:type="paragraph" w:styleId="ac">
    <w:name w:val="footer"/>
    <w:basedOn w:val="a"/>
    <w:link w:val="ad"/>
    <w:uiPriority w:val="99"/>
    <w:unhideWhenUsed/>
    <w:rsid w:val="002A48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A487B"/>
  </w:style>
  <w:style w:type="paragraph" w:styleId="ae">
    <w:name w:val="Revision"/>
    <w:hidden/>
    <w:uiPriority w:val="99"/>
    <w:semiHidden/>
    <w:rsid w:val="002A4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8867">
      <w:bodyDiv w:val="1"/>
      <w:marLeft w:val="0"/>
      <w:marRight w:val="0"/>
      <w:marTop w:val="0"/>
      <w:marBottom w:val="0"/>
      <w:divBdr>
        <w:top w:val="none" w:sz="0" w:space="0" w:color="auto"/>
        <w:left w:val="none" w:sz="0" w:space="0" w:color="auto"/>
        <w:bottom w:val="none" w:sz="0" w:space="0" w:color="auto"/>
        <w:right w:val="none" w:sz="0" w:space="0" w:color="auto"/>
      </w:divBdr>
    </w:div>
    <w:div w:id="195699805">
      <w:bodyDiv w:val="1"/>
      <w:marLeft w:val="0"/>
      <w:marRight w:val="0"/>
      <w:marTop w:val="0"/>
      <w:marBottom w:val="0"/>
      <w:divBdr>
        <w:top w:val="none" w:sz="0" w:space="0" w:color="auto"/>
        <w:left w:val="none" w:sz="0" w:space="0" w:color="auto"/>
        <w:bottom w:val="none" w:sz="0" w:space="0" w:color="auto"/>
        <w:right w:val="none" w:sz="0" w:space="0" w:color="auto"/>
      </w:divBdr>
    </w:div>
    <w:div w:id="268514818">
      <w:bodyDiv w:val="1"/>
      <w:marLeft w:val="0"/>
      <w:marRight w:val="0"/>
      <w:marTop w:val="0"/>
      <w:marBottom w:val="0"/>
      <w:divBdr>
        <w:top w:val="none" w:sz="0" w:space="0" w:color="auto"/>
        <w:left w:val="none" w:sz="0" w:space="0" w:color="auto"/>
        <w:bottom w:val="none" w:sz="0" w:space="0" w:color="auto"/>
        <w:right w:val="none" w:sz="0" w:space="0" w:color="auto"/>
      </w:divBdr>
    </w:div>
    <w:div w:id="295452765">
      <w:bodyDiv w:val="1"/>
      <w:marLeft w:val="0"/>
      <w:marRight w:val="0"/>
      <w:marTop w:val="0"/>
      <w:marBottom w:val="0"/>
      <w:divBdr>
        <w:top w:val="none" w:sz="0" w:space="0" w:color="auto"/>
        <w:left w:val="none" w:sz="0" w:space="0" w:color="auto"/>
        <w:bottom w:val="none" w:sz="0" w:space="0" w:color="auto"/>
        <w:right w:val="none" w:sz="0" w:space="0" w:color="auto"/>
      </w:divBdr>
    </w:div>
    <w:div w:id="296834358">
      <w:bodyDiv w:val="1"/>
      <w:marLeft w:val="0"/>
      <w:marRight w:val="0"/>
      <w:marTop w:val="0"/>
      <w:marBottom w:val="0"/>
      <w:divBdr>
        <w:top w:val="none" w:sz="0" w:space="0" w:color="auto"/>
        <w:left w:val="none" w:sz="0" w:space="0" w:color="auto"/>
        <w:bottom w:val="none" w:sz="0" w:space="0" w:color="auto"/>
        <w:right w:val="none" w:sz="0" w:space="0" w:color="auto"/>
      </w:divBdr>
    </w:div>
    <w:div w:id="787430398">
      <w:bodyDiv w:val="1"/>
      <w:marLeft w:val="0"/>
      <w:marRight w:val="0"/>
      <w:marTop w:val="0"/>
      <w:marBottom w:val="0"/>
      <w:divBdr>
        <w:top w:val="none" w:sz="0" w:space="0" w:color="auto"/>
        <w:left w:val="none" w:sz="0" w:space="0" w:color="auto"/>
        <w:bottom w:val="none" w:sz="0" w:space="0" w:color="auto"/>
        <w:right w:val="none" w:sz="0" w:space="0" w:color="auto"/>
      </w:divBdr>
    </w:div>
    <w:div w:id="1022323580">
      <w:bodyDiv w:val="1"/>
      <w:marLeft w:val="0"/>
      <w:marRight w:val="0"/>
      <w:marTop w:val="0"/>
      <w:marBottom w:val="0"/>
      <w:divBdr>
        <w:top w:val="none" w:sz="0" w:space="0" w:color="auto"/>
        <w:left w:val="none" w:sz="0" w:space="0" w:color="auto"/>
        <w:bottom w:val="none" w:sz="0" w:space="0" w:color="auto"/>
        <w:right w:val="none" w:sz="0" w:space="0" w:color="auto"/>
      </w:divBdr>
    </w:div>
    <w:div w:id="1162813010">
      <w:bodyDiv w:val="1"/>
      <w:marLeft w:val="0"/>
      <w:marRight w:val="0"/>
      <w:marTop w:val="0"/>
      <w:marBottom w:val="0"/>
      <w:divBdr>
        <w:top w:val="none" w:sz="0" w:space="0" w:color="auto"/>
        <w:left w:val="none" w:sz="0" w:space="0" w:color="auto"/>
        <w:bottom w:val="none" w:sz="0" w:space="0" w:color="auto"/>
        <w:right w:val="none" w:sz="0" w:space="0" w:color="auto"/>
      </w:divBdr>
    </w:div>
    <w:div w:id="1275672147">
      <w:bodyDiv w:val="1"/>
      <w:marLeft w:val="0"/>
      <w:marRight w:val="0"/>
      <w:marTop w:val="0"/>
      <w:marBottom w:val="0"/>
      <w:divBdr>
        <w:top w:val="none" w:sz="0" w:space="0" w:color="auto"/>
        <w:left w:val="none" w:sz="0" w:space="0" w:color="auto"/>
        <w:bottom w:val="none" w:sz="0" w:space="0" w:color="auto"/>
        <w:right w:val="none" w:sz="0" w:space="0" w:color="auto"/>
      </w:divBdr>
    </w:div>
    <w:div w:id="1335576101">
      <w:bodyDiv w:val="1"/>
      <w:marLeft w:val="0"/>
      <w:marRight w:val="0"/>
      <w:marTop w:val="0"/>
      <w:marBottom w:val="0"/>
      <w:divBdr>
        <w:top w:val="none" w:sz="0" w:space="0" w:color="auto"/>
        <w:left w:val="none" w:sz="0" w:space="0" w:color="auto"/>
        <w:bottom w:val="none" w:sz="0" w:space="0" w:color="auto"/>
        <w:right w:val="none" w:sz="0" w:space="0" w:color="auto"/>
      </w:divBdr>
    </w:div>
    <w:div w:id="1615331410">
      <w:bodyDiv w:val="1"/>
      <w:marLeft w:val="0"/>
      <w:marRight w:val="0"/>
      <w:marTop w:val="0"/>
      <w:marBottom w:val="0"/>
      <w:divBdr>
        <w:top w:val="none" w:sz="0" w:space="0" w:color="auto"/>
        <w:left w:val="none" w:sz="0" w:space="0" w:color="auto"/>
        <w:bottom w:val="none" w:sz="0" w:space="0" w:color="auto"/>
        <w:right w:val="none" w:sz="0" w:space="0" w:color="auto"/>
      </w:divBdr>
    </w:div>
    <w:div w:id="1640525456">
      <w:bodyDiv w:val="1"/>
      <w:marLeft w:val="0"/>
      <w:marRight w:val="0"/>
      <w:marTop w:val="0"/>
      <w:marBottom w:val="0"/>
      <w:divBdr>
        <w:top w:val="none" w:sz="0" w:space="0" w:color="auto"/>
        <w:left w:val="none" w:sz="0" w:space="0" w:color="auto"/>
        <w:bottom w:val="none" w:sz="0" w:space="0" w:color="auto"/>
        <w:right w:val="none" w:sz="0" w:space="0" w:color="auto"/>
      </w:divBdr>
    </w:div>
    <w:div w:id="1675067144">
      <w:bodyDiv w:val="1"/>
      <w:marLeft w:val="0"/>
      <w:marRight w:val="0"/>
      <w:marTop w:val="0"/>
      <w:marBottom w:val="0"/>
      <w:divBdr>
        <w:top w:val="none" w:sz="0" w:space="0" w:color="auto"/>
        <w:left w:val="none" w:sz="0" w:space="0" w:color="auto"/>
        <w:bottom w:val="none" w:sz="0" w:space="0" w:color="auto"/>
        <w:right w:val="none" w:sz="0" w:space="0" w:color="auto"/>
      </w:divBdr>
    </w:div>
    <w:div w:id="1727996602">
      <w:bodyDiv w:val="1"/>
      <w:marLeft w:val="0"/>
      <w:marRight w:val="0"/>
      <w:marTop w:val="0"/>
      <w:marBottom w:val="0"/>
      <w:divBdr>
        <w:top w:val="none" w:sz="0" w:space="0" w:color="auto"/>
        <w:left w:val="none" w:sz="0" w:space="0" w:color="auto"/>
        <w:bottom w:val="none" w:sz="0" w:space="0" w:color="auto"/>
        <w:right w:val="none" w:sz="0" w:space="0" w:color="auto"/>
      </w:divBdr>
    </w:div>
    <w:div w:id="1974948048">
      <w:bodyDiv w:val="1"/>
      <w:marLeft w:val="0"/>
      <w:marRight w:val="0"/>
      <w:marTop w:val="0"/>
      <w:marBottom w:val="0"/>
      <w:divBdr>
        <w:top w:val="none" w:sz="0" w:space="0" w:color="auto"/>
        <w:left w:val="none" w:sz="0" w:space="0" w:color="auto"/>
        <w:bottom w:val="none" w:sz="0" w:space="0" w:color="auto"/>
        <w:right w:val="none" w:sz="0" w:space="0" w:color="auto"/>
      </w:divBdr>
    </w:div>
    <w:div w:id="214172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2.notaria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64C3-2CD6-4863-880A-B310890C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Алексей В. Лебедев</cp:lastModifiedBy>
  <cp:revision>2</cp:revision>
  <cp:lastPrinted>2020-11-25T06:49:00Z</cp:lastPrinted>
  <dcterms:created xsi:type="dcterms:W3CDTF">2025-03-06T05:01:00Z</dcterms:created>
  <dcterms:modified xsi:type="dcterms:W3CDTF">2025-03-06T05:01:00Z</dcterms:modified>
</cp:coreProperties>
</file>